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0F100" w14:textId="021EDB54" w:rsidR="00CD6E6A" w:rsidRPr="009A7195" w:rsidRDefault="00CD6E6A" w:rsidP="009A7195">
      <w:pPr>
        <w:spacing w:after="0" w:line="240" w:lineRule="auto"/>
        <w:jc w:val="center"/>
        <w:rPr>
          <w:rFonts w:ascii="Arial" w:hAnsi="Arial" w:cs="Arial"/>
          <w:sz w:val="32"/>
          <w:szCs w:val="32"/>
        </w:rPr>
      </w:pPr>
      <w:r w:rsidRPr="009A7195">
        <w:rPr>
          <w:rFonts w:ascii="Arial" w:hAnsi="Arial" w:cs="Arial"/>
          <w:sz w:val="32"/>
          <w:szCs w:val="32"/>
          <w:shd w:val="clear" w:color="auto" w:fill="FFFFFF"/>
        </w:rPr>
        <w:t xml:space="preserve">15 октября 2025 года прошел </w:t>
      </w:r>
      <w:r w:rsidRPr="009A7195">
        <w:rPr>
          <w:rFonts w:ascii="Arial" w:hAnsi="Arial" w:cs="Arial"/>
          <w:b/>
          <w:sz w:val="32"/>
          <w:szCs w:val="32"/>
          <w:shd w:val="clear" w:color="auto" w:fill="FFFFFF"/>
        </w:rPr>
        <w:t xml:space="preserve">межрегиональный семинар </w:t>
      </w:r>
      <w:r w:rsidRPr="009A7195">
        <w:rPr>
          <w:rFonts w:ascii="Arial" w:hAnsi="Arial" w:cs="Arial"/>
          <w:b/>
          <w:sz w:val="32"/>
          <w:szCs w:val="32"/>
        </w:rPr>
        <w:t>«Современная детская библиотека как центр воспитания и социализации»</w:t>
      </w:r>
      <w:r w:rsidRPr="009A7195">
        <w:rPr>
          <w:rFonts w:ascii="Arial" w:hAnsi="Arial" w:cs="Arial"/>
          <w:sz w:val="32"/>
          <w:szCs w:val="32"/>
        </w:rPr>
        <w:t>, организованный отделом координации деятельности библиотек Псковской областной универсальной научной библиотеки имени В. Я. Курбатова.</w:t>
      </w:r>
    </w:p>
    <w:p w14:paraId="3CFD614B" w14:textId="77777777" w:rsidR="00CD6E6A" w:rsidRPr="009A7195" w:rsidRDefault="00CD6E6A" w:rsidP="00CD6E6A">
      <w:pPr>
        <w:spacing w:after="0" w:line="240" w:lineRule="auto"/>
        <w:ind w:firstLine="567"/>
        <w:jc w:val="both"/>
        <w:rPr>
          <w:rFonts w:ascii="Arial" w:hAnsi="Arial" w:cs="Arial"/>
          <w:sz w:val="26"/>
          <w:szCs w:val="26"/>
        </w:rPr>
      </w:pPr>
    </w:p>
    <w:p w14:paraId="3B1BD812" w14:textId="27DFC0B4" w:rsidR="00CD6E6A" w:rsidRPr="009A7195" w:rsidRDefault="00CD6E6A" w:rsidP="00CD6E6A">
      <w:pPr>
        <w:spacing w:after="0" w:line="240" w:lineRule="auto"/>
        <w:ind w:firstLine="567"/>
        <w:jc w:val="both"/>
        <w:rPr>
          <w:rFonts w:ascii="Arial" w:hAnsi="Arial" w:cs="Arial"/>
          <w:sz w:val="26"/>
          <w:szCs w:val="26"/>
        </w:rPr>
      </w:pPr>
      <w:r w:rsidRPr="009A7195">
        <w:rPr>
          <w:rFonts w:ascii="Arial" w:hAnsi="Arial" w:cs="Arial"/>
          <w:sz w:val="26"/>
          <w:szCs w:val="26"/>
        </w:rPr>
        <w:t>Семинар стал площадкой для обмена опытом внедрения инноваций в работе специалистов с эффективными методами и практиками, направленными на воспитание и социальную адаптацию подрастающего поколения.</w:t>
      </w:r>
    </w:p>
    <w:p w14:paraId="4DF08E6F" w14:textId="77777777" w:rsidR="009A7195" w:rsidRPr="009A7195" w:rsidRDefault="009A7195" w:rsidP="00CD6E6A">
      <w:pPr>
        <w:spacing w:after="0" w:line="240" w:lineRule="auto"/>
        <w:ind w:firstLine="567"/>
        <w:jc w:val="both"/>
        <w:rPr>
          <w:rFonts w:ascii="Arial" w:hAnsi="Arial" w:cs="Arial"/>
          <w:sz w:val="26"/>
          <w:szCs w:val="26"/>
        </w:rPr>
      </w:pPr>
    </w:p>
    <w:p w14:paraId="363CEB34" w14:textId="2F85B2B5" w:rsidR="00CD6E6A" w:rsidRPr="009A7195" w:rsidRDefault="00CD6E6A" w:rsidP="00CD6E6A">
      <w:pPr>
        <w:spacing w:after="0" w:line="240" w:lineRule="auto"/>
        <w:ind w:firstLine="567"/>
        <w:jc w:val="both"/>
        <w:rPr>
          <w:rFonts w:ascii="Arial" w:hAnsi="Arial" w:cs="Arial"/>
          <w:sz w:val="26"/>
          <w:szCs w:val="26"/>
          <w:shd w:val="clear" w:color="auto" w:fill="FFFFFF"/>
        </w:rPr>
      </w:pPr>
      <w:r w:rsidRPr="009A7195">
        <w:rPr>
          <w:rFonts w:ascii="Arial" w:hAnsi="Arial" w:cs="Arial"/>
          <w:sz w:val="26"/>
          <w:szCs w:val="26"/>
          <w:shd w:val="clear" w:color="auto" w:fill="FFFFFF"/>
        </w:rPr>
        <w:t xml:space="preserve">Модератор семинара Вера Трофимова, заведующий </w:t>
      </w:r>
      <w:r w:rsidRPr="009A7195">
        <w:rPr>
          <w:rFonts w:ascii="Arial" w:hAnsi="Arial" w:cs="Arial"/>
          <w:sz w:val="26"/>
          <w:szCs w:val="26"/>
        </w:rPr>
        <w:t>отделом координации деятельности библиотек</w:t>
      </w:r>
      <w:r w:rsidRPr="009A7195">
        <w:rPr>
          <w:rFonts w:ascii="Arial" w:hAnsi="Arial" w:cs="Arial"/>
          <w:sz w:val="26"/>
          <w:szCs w:val="26"/>
          <w:shd w:val="clear" w:color="auto" w:fill="FFFFFF"/>
        </w:rPr>
        <w:t xml:space="preserve"> Псковской области отметила, что сейчас детские библиотеки выполняют роль центров воспитания и социализации, а обмен опытом помогает расширить разнообразие форм и методик в данном направлении.</w:t>
      </w:r>
    </w:p>
    <w:p w14:paraId="12D53C33" w14:textId="222AEB70" w:rsidR="009A7195" w:rsidRPr="009A7195" w:rsidRDefault="009A7195" w:rsidP="00CD6E6A">
      <w:pPr>
        <w:spacing w:after="0" w:line="240" w:lineRule="auto"/>
        <w:ind w:firstLine="567"/>
        <w:jc w:val="both"/>
        <w:rPr>
          <w:rFonts w:ascii="Arial" w:hAnsi="Arial" w:cs="Arial"/>
          <w:sz w:val="26"/>
          <w:szCs w:val="26"/>
          <w:shd w:val="clear" w:color="auto" w:fill="FFFFFF"/>
        </w:rPr>
      </w:pPr>
    </w:p>
    <w:p w14:paraId="44DB791D" w14:textId="631E207F" w:rsidR="009A7195" w:rsidRDefault="00CD6E6A" w:rsidP="009A7195">
      <w:pPr>
        <w:spacing w:after="0" w:line="240" w:lineRule="auto"/>
        <w:ind w:firstLine="567"/>
        <w:jc w:val="both"/>
        <w:rPr>
          <w:rFonts w:ascii="Arial" w:hAnsi="Arial" w:cs="Arial"/>
          <w:sz w:val="26"/>
          <w:szCs w:val="26"/>
          <w:shd w:val="clear" w:color="auto" w:fill="FFFFFF"/>
        </w:rPr>
      </w:pPr>
      <w:r w:rsidRPr="009A7195">
        <w:rPr>
          <w:rFonts w:ascii="Arial" w:hAnsi="Arial" w:cs="Arial"/>
          <w:sz w:val="26"/>
          <w:szCs w:val="26"/>
          <w:shd w:val="clear" w:color="auto" w:fill="FFFFFF"/>
        </w:rPr>
        <w:t xml:space="preserve">Современные библиотеки активно осваивают нестандартные подходы, стремясь заинтересовать молодых читателей. Они становятся центрами </w:t>
      </w:r>
    </w:p>
    <w:p w14:paraId="5A17FA5D" w14:textId="12FD8419" w:rsidR="00CD6E6A" w:rsidRPr="009A7195" w:rsidRDefault="009A7195" w:rsidP="009A7195">
      <w:pPr>
        <w:spacing w:after="0" w:line="240" w:lineRule="auto"/>
        <w:jc w:val="both"/>
        <w:rPr>
          <w:rFonts w:ascii="Arial" w:hAnsi="Arial" w:cs="Arial"/>
          <w:sz w:val="26"/>
          <w:szCs w:val="26"/>
          <w:shd w:val="clear" w:color="auto" w:fill="FFFFFF"/>
        </w:rPr>
      </w:pPr>
      <w:r w:rsidRPr="009A7195">
        <w:rPr>
          <w:rFonts w:ascii="Arial" w:hAnsi="Arial" w:cs="Arial"/>
          <w:sz w:val="26"/>
          <w:szCs w:val="26"/>
          <w:shd w:val="clear" w:color="auto" w:fill="FFFFFF"/>
        </w:rPr>
        <w:t xml:space="preserve"> </w:t>
      </w:r>
      <w:r w:rsidR="00CD6E6A" w:rsidRPr="009A7195">
        <w:rPr>
          <w:rFonts w:ascii="Arial" w:hAnsi="Arial" w:cs="Arial"/>
          <w:sz w:val="26"/>
          <w:szCs w:val="26"/>
          <w:shd w:val="clear" w:color="auto" w:fill="FFFFFF"/>
        </w:rPr>
        <w:t>притяжения для юношеской аудитории, формируя сообщества по интересам, внедряя уникальные форматы мероприятий и предлагая разнообразные программы досуга и культурного обогащения.</w:t>
      </w:r>
      <w:r w:rsidRPr="009A7195">
        <w:rPr>
          <w:rFonts w:ascii="Arial" w:hAnsi="Arial" w:cs="Arial"/>
          <w:sz w:val="26"/>
          <w:szCs w:val="26"/>
          <w:shd w:val="clear" w:color="auto" w:fill="FFFFFF"/>
        </w:rPr>
        <w:t xml:space="preserve"> </w:t>
      </w:r>
    </w:p>
    <w:p w14:paraId="22C17DF0" w14:textId="74092545" w:rsidR="009A7195" w:rsidRDefault="009A7195" w:rsidP="009A7195">
      <w:pPr>
        <w:spacing w:after="0" w:line="240" w:lineRule="auto"/>
        <w:jc w:val="both"/>
        <w:rPr>
          <w:rFonts w:ascii="Arial" w:hAnsi="Arial" w:cs="Arial"/>
          <w:sz w:val="26"/>
          <w:szCs w:val="26"/>
          <w:shd w:val="clear" w:color="auto" w:fill="FFFFFF"/>
        </w:rPr>
      </w:pPr>
    </w:p>
    <w:p w14:paraId="1DE7B40A" w14:textId="5CF2B3BB" w:rsidR="009A7195" w:rsidRPr="009A7195" w:rsidRDefault="009A7195" w:rsidP="009A7195">
      <w:pPr>
        <w:spacing w:after="0" w:line="240" w:lineRule="auto"/>
        <w:jc w:val="both"/>
        <w:rPr>
          <w:rFonts w:ascii="Arial" w:hAnsi="Arial" w:cs="Arial"/>
          <w:sz w:val="26"/>
          <w:szCs w:val="26"/>
          <w:shd w:val="clear" w:color="auto" w:fill="FFFFFF"/>
        </w:rPr>
      </w:pPr>
      <w:r w:rsidRPr="009A7195">
        <w:rPr>
          <w:rFonts w:ascii="Arial" w:hAnsi="Arial" w:cs="Arial"/>
          <w:noProof/>
          <w:sz w:val="26"/>
          <w:szCs w:val="26"/>
          <w:shd w:val="clear" w:color="auto" w:fill="FFFFFF"/>
          <w:lang w:eastAsia="ru-RU"/>
        </w:rPr>
        <w:drawing>
          <wp:anchor distT="0" distB="0" distL="114300" distR="114300" simplePos="0" relativeHeight="251661312" behindDoc="1" locked="0" layoutInCell="1" allowOverlap="1" wp14:anchorId="65E5ED70" wp14:editId="3F2C991A">
            <wp:simplePos x="0" y="0"/>
            <wp:positionH relativeFrom="page">
              <wp:posOffset>1619250</wp:posOffset>
            </wp:positionH>
            <wp:positionV relativeFrom="paragraph">
              <wp:posOffset>8255</wp:posOffset>
            </wp:positionV>
            <wp:extent cx="4765675" cy="3109595"/>
            <wp:effectExtent l="0" t="0" r="0" b="0"/>
            <wp:wrapTight wrapText="bothSides">
              <wp:wrapPolygon edited="0">
                <wp:start x="0" y="0"/>
                <wp:lineTo x="0" y="21437"/>
                <wp:lineTo x="21499" y="21437"/>
                <wp:lineTo x="21499"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todisti151025-2.jpg"/>
                    <pic:cNvPicPr/>
                  </pic:nvPicPr>
                  <pic:blipFill>
                    <a:blip r:embed="rId8">
                      <a:extLst>
                        <a:ext uri="{28A0092B-C50C-407E-A947-70E740481C1C}">
                          <a14:useLocalDpi xmlns:a14="http://schemas.microsoft.com/office/drawing/2010/main" val="0"/>
                        </a:ext>
                      </a:extLst>
                    </a:blip>
                    <a:stretch>
                      <a:fillRect/>
                    </a:stretch>
                  </pic:blipFill>
                  <pic:spPr>
                    <a:xfrm>
                      <a:off x="0" y="0"/>
                      <a:ext cx="4765675" cy="3109595"/>
                    </a:xfrm>
                    <a:prstGeom prst="rect">
                      <a:avLst/>
                    </a:prstGeom>
                  </pic:spPr>
                </pic:pic>
              </a:graphicData>
            </a:graphic>
            <wp14:sizeRelH relativeFrom="margin">
              <wp14:pctWidth>0</wp14:pctWidth>
            </wp14:sizeRelH>
            <wp14:sizeRelV relativeFrom="margin">
              <wp14:pctHeight>0</wp14:pctHeight>
            </wp14:sizeRelV>
          </wp:anchor>
        </w:drawing>
      </w:r>
    </w:p>
    <w:p w14:paraId="12AF4F84" w14:textId="77777777" w:rsidR="009A7195" w:rsidRDefault="009A7195" w:rsidP="00CD6E6A">
      <w:pPr>
        <w:spacing w:after="0" w:line="240" w:lineRule="auto"/>
        <w:ind w:firstLine="567"/>
        <w:jc w:val="both"/>
        <w:rPr>
          <w:rFonts w:ascii="Arial" w:hAnsi="Arial" w:cs="Arial"/>
          <w:sz w:val="26"/>
          <w:szCs w:val="26"/>
          <w:shd w:val="clear" w:color="auto" w:fill="FFFFFF"/>
        </w:rPr>
      </w:pPr>
    </w:p>
    <w:p w14:paraId="54D024DA" w14:textId="77777777" w:rsidR="009A7195" w:rsidRDefault="009A7195" w:rsidP="00CD6E6A">
      <w:pPr>
        <w:spacing w:after="0" w:line="240" w:lineRule="auto"/>
        <w:ind w:firstLine="567"/>
        <w:jc w:val="both"/>
        <w:rPr>
          <w:rFonts w:ascii="Arial" w:hAnsi="Arial" w:cs="Arial"/>
          <w:sz w:val="26"/>
          <w:szCs w:val="26"/>
          <w:shd w:val="clear" w:color="auto" w:fill="FFFFFF"/>
        </w:rPr>
      </w:pPr>
    </w:p>
    <w:p w14:paraId="5CC2A401" w14:textId="77777777" w:rsidR="009A7195" w:rsidRDefault="009A7195" w:rsidP="00CD6E6A">
      <w:pPr>
        <w:spacing w:after="0" w:line="240" w:lineRule="auto"/>
        <w:ind w:firstLine="567"/>
        <w:jc w:val="both"/>
        <w:rPr>
          <w:rFonts w:ascii="Arial" w:hAnsi="Arial" w:cs="Arial"/>
          <w:sz w:val="26"/>
          <w:szCs w:val="26"/>
          <w:shd w:val="clear" w:color="auto" w:fill="FFFFFF"/>
        </w:rPr>
      </w:pPr>
    </w:p>
    <w:p w14:paraId="4537EC93" w14:textId="77777777" w:rsidR="009A7195" w:rsidRDefault="009A7195" w:rsidP="00CD6E6A">
      <w:pPr>
        <w:spacing w:after="0" w:line="240" w:lineRule="auto"/>
        <w:ind w:firstLine="567"/>
        <w:jc w:val="both"/>
        <w:rPr>
          <w:rFonts w:ascii="Arial" w:hAnsi="Arial" w:cs="Arial"/>
          <w:sz w:val="26"/>
          <w:szCs w:val="26"/>
          <w:shd w:val="clear" w:color="auto" w:fill="FFFFFF"/>
        </w:rPr>
      </w:pPr>
    </w:p>
    <w:p w14:paraId="592CB220" w14:textId="77777777" w:rsidR="009A7195" w:rsidRDefault="009A7195" w:rsidP="00CD6E6A">
      <w:pPr>
        <w:spacing w:after="0" w:line="240" w:lineRule="auto"/>
        <w:ind w:firstLine="567"/>
        <w:jc w:val="both"/>
        <w:rPr>
          <w:rFonts w:ascii="Arial" w:hAnsi="Arial" w:cs="Arial"/>
          <w:sz w:val="26"/>
          <w:szCs w:val="26"/>
          <w:shd w:val="clear" w:color="auto" w:fill="FFFFFF"/>
        </w:rPr>
      </w:pPr>
    </w:p>
    <w:p w14:paraId="64BA6988" w14:textId="77777777" w:rsidR="009A7195" w:rsidRDefault="009A7195" w:rsidP="00CD6E6A">
      <w:pPr>
        <w:spacing w:after="0" w:line="240" w:lineRule="auto"/>
        <w:ind w:firstLine="567"/>
        <w:jc w:val="both"/>
        <w:rPr>
          <w:rFonts w:ascii="Arial" w:hAnsi="Arial" w:cs="Arial"/>
          <w:sz w:val="26"/>
          <w:szCs w:val="26"/>
          <w:shd w:val="clear" w:color="auto" w:fill="FFFFFF"/>
        </w:rPr>
      </w:pPr>
    </w:p>
    <w:p w14:paraId="7677ECC2" w14:textId="77777777" w:rsidR="009A7195" w:rsidRDefault="009A7195" w:rsidP="00CD6E6A">
      <w:pPr>
        <w:spacing w:after="0" w:line="240" w:lineRule="auto"/>
        <w:ind w:firstLine="567"/>
        <w:jc w:val="both"/>
        <w:rPr>
          <w:rFonts w:ascii="Arial" w:hAnsi="Arial" w:cs="Arial"/>
          <w:sz w:val="26"/>
          <w:szCs w:val="26"/>
          <w:shd w:val="clear" w:color="auto" w:fill="FFFFFF"/>
        </w:rPr>
      </w:pPr>
    </w:p>
    <w:p w14:paraId="557AA941" w14:textId="77777777" w:rsidR="009A7195" w:rsidRDefault="009A7195" w:rsidP="00CD6E6A">
      <w:pPr>
        <w:spacing w:after="0" w:line="240" w:lineRule="auto"/>
        <w:ind w:firstLine="567"/>
        <w:jc w:val="both"/>
        <w:rPr>
          <w:rFonts w:ascii="Arial" w:hAnsi="Arial" w:cs="Arial"/>
          <w:sz w:val="26"/>
          <w:szCs w:val="26"/>
          <w:shd w:val="clear" w:color="auto" w:fill="FFFFFF"/>
        </w:rPr>
      </w:pPr>
    </w:p>
    <w:p w14:paraId="136E562C" w14:textId="77777777" w:rsidR="009A7195" w:rsidRDefault="009A7195" w:rsidP="00CD6E6A">
      <w:pPr>
        <w:spacing w:after="0" w:line="240" w:lineRule="auto"/>
        <w:ind w:firstLine="567"/>
        <w:jc w:val="both"/>
        <w:rPr>
          <w:rFonts w:ascii="Arial" w:hAnsi="Arial" w:cs="Arial"/>
          <w:sz w:val="26"/>
          <w:szCs w:val="26"/>
          <w:shd w:val="clear" w:color="auto" w:fill="FFFFFF"/>
        </w:rPr>
      </w:pPr>
    </w:p>
    <w:p w14:paraId="31ACAB28" w14:textId="77777777" w:rsidR="009A7195" w:rsidRDefault="009A7195" w:rsidP="00CD6E6A">
      <w:pPr>
        <w:spacing w:after="0" w:line="240" w:lineRule="auto"/>
        <w:ind w:firstLine="567"/>
        <w:jc w:val="both"/>
        <w:rPr>
          <w:rFonts w:ascii="Arial" w:hAnsi="Arial" w:cs="Arial"/>
          <w:sz w:val="26"/>
          <w:szCs w:val="26"/>
          <w:shd w:val="clear" w:color="auto" w:fill="FFFFFF"/>
        </w:rPr>
      </w:pPr>
    </w:p>
    <w:p w14:paraId="4D420445" w14:textId="77777777" w:rsidR="009A7195" w:rsidRDefault="009A7195" w:rsidP="00CD6E6A">
      <w:pPr>
        <w:spacing w:after="0" w:line="240" w:lineRule="auto"/>
        <w:ind w:firstLine="567"/>
        <w:jc w:val="both"/>
        <w:rPr>
          <w:rFonts w:ascii="Arial" w:hAnsi="Arial" w:cs="Arial"/>
          <w:sz w:val="26"/>
          <w:szCs w:val="26"/>
          <w:shd w:val="clear" w:color="auto" w:fill="FFFFFF"/>
        </w:rPr>
      </w:pPr>
    </w:p>
    <w:p w14:paraId="44FB3029" w14:textId="77777777" w:rsidR="009A7195" w:rsidRDefault="009A7195" w:rsidP="00CD6E6A">
      <w:pPr>
        <w:spacing w:after="0" w:line="240" w:lineRule="auto"/>
        <w:ind w:firstLine="567"/>
        <w:jc w:val="both"/>
        <w:rPr>
          <w:rFonts w:ascii="Arial" w:hAnsi="Arial" w:cs="Arial"/>
          <w:sz w:val="26"/>
          <w:szCs w:val="26"/>
          <w:shd w:val="clear" w:color="auto" w:fill="FFFFFF"/>
        </w:rPr>
      </w:pPr>
    </w:p>
    <w:p w14:paraId="2F466A24" w14:textId="77777777" w:rsidR="009A7195" w:rsidRDefault="009A7195" w:rsidP="00CD6E6A">
      <w:pPr>
        <w:spacing w:after="0" w:line="240" w:lineRule="auto"/>
        <w:ind w:firstLine="567"/>
        <w:jc w:val="both"/>
        <w:rPr>
          <w:rFonts w:ascii="Arial" w:hAnsi="Arial" w:cs="Arial"/>
          <w:sz w:val="26"/>
          <w:szCs w:val="26"/>
          <w:shd w:val="clear" w:color="auto" w:fill="FFFFFF"/>
        </w:rPr>
      </w:pPr>
    </w:p>
    <w:p w14:paraId="5592D46C" w14:textId="77777777" w:rsidR="009A7195" w:rsidRDefault="009A7195" w:rsidP="00CD6E6A">
      <w:pPr>
        <w:spacing w:after="0" w:line="240" w:lineRule="auto"/>
        <w:ind w:firstLine="567"/>
        <w:jc w:val="both"/>
        <w:rPr>
          <w:rFonts w:ascii="Arial" w:hAnsi="Arial" w:cs="Arial"/>
          <w:sz w:val="26"/>
          <w:szCs w:val="26"/>
          <w:shd w:val="clear" w:color="auto" w:fill="FFFFFF"/>
        </w:rPr>
      </w:pPr>
    </w:p>
    <w:p w14:paraId="0948065A" w14:textId="77777777" w:rsidR="009A7195" w:rsidRDefault="009A7195" w:rsidP="00CD6E6A">
      <w:pPr>
        <w:spacing w:after="0" w:line="240" w:lineRule="auto"/>
        <w:ind w:firstLine="567"/>
        <w:jc w:val="both"/>
        <w:rPr>
          <w:rFonts w:ascii="Arial" w:hAnsi="Arial" w:cs="Arial"/>
          <w:sz w:val="26"/>
          <w:szCs w:val="26"/>
          <w:shd w:val="clear" w:color="auto" w:fill="FFFFFF"/>
        </w:rPr>
      </w:pPr>
    </w:p>
    <w:p w14:paraId="450822CC" w14:textId="77777777" w:rsidR="009A7195" w:rsidRDefault="009A7195" w:rsidP="00CD6E6A">
      <w:pPr>
        <w:spacing w:after="0" w:line="240" w:lineRule="auto"/>
        <w:ind w:firstLine="567"/>
        <w:jc w:val="both"/>
        <w:rPr>
          <w:rFonts w:ascii="Arial" w:hAnsi="Arial" w:cs="Arial"/>
          <w:sz w:val="26"/>
          <w:szCs w:val="26"/>
          <w:shd w:val="clear" w:color="auto" w:fill="FFFFFF"/>
        </w:rPr>
      </w:pPr>
    </w:p>
    <w:p w14:paraId="7DAF1472" w14:textId="77777777" w:rsidR="009A7195" w:rsidRDefault="009A7195" w:rsidP="00CD6E6A">
      <w:pPr>
        <w:spacing w:after="0" w:line="240" w:lineRule="auto"/>
        <w:ind w:firstLine="567"/>
        <w:jc w:val="both"/>
        <w:rPr>
          <w:rFonts w:ascii="Arial" w:hAnsi="Arial" w:cs="Arial"/>
          <w:sz w:val="26"/>
          <w:szCs w:val="26"/>
          <w:shd w:val="clear" w:color="auto" w:fill="FFFFFF"/>
        </w:rPr>
      </w:pPr>
    </w:p>
    <w:p w14:paraId="64EC9EC5" w14:textId="642BC19A" w:rsidR="00CD6E6A" w:rsidRPr="009A7195" w:rsidRDefault="00CD6E6A" w:rsidP="00CD6E6A">
      <w:pPr>
        <w:spacing w:after="0" w:line="240" w:lineRule="auto"/>
        <w:ind w:firstLine="567"/>
        <w:jc w:val="both"/>
        <w:rPr>
          <w:rFonts w:ascii="Arial" w:eastAsia="Times New Roman" w:hAnsi="Arial" w:cs="Arial"/>
          <w:spacing w:val="6"/>
          <w:sz w:val="26"/>
          <w:szCs w:val="26"/>
          <w:lang w:eastAsia="ru-RU"/>
        </w:rPr>
      </w:pPr>
      <w:r w:rsidRPr="009A7195">
        <w:rPr>
          <w:rFonts w:ascii="Arial" w:hAnsi="Arial" w:cs="Arial"/>
          <w:sz w:val="26"/>
          <w:szCs w:val="26"/>
          <w:shd w:val="clear" w:color="auto" w:fill="FFFFFF"/>
        </w:rPr>
        <w:lastRenderedPageBreak/>
        <w:t>В первом кейсе семинара «</w:t>
      </w:r>
      <w:r w:rsidRPr="009A7195">
        <w:rPr>
          <w:rFonts w:ascii="Arial" w:eastAsia="Times New Roman" w:hAnsi="Arial" w:cs="Arial"/>
          <w:spacing w:val="6"/>
          <w:sz w:val="26"/>
          <w:szCs w:val="26"/>
          <w:lang w:eastAsia="ru-RU"/>
        </w:rPr>
        <w:t>Библиотека – пространство социальной адаптации детей и молодежи» участники познакомились с интересными практиками от ведущих специалистов отрасли.</w:t>
      </w:r>
    </w:p>
    <w:p w14:paraId="2D112C13" w14:textId="4C074013" w:rsidR="009A7195" w:rsidRPr="009A7195" w:rsidRDefault="009A7195" w:rsidP="00CD6E6A">
      <w:pPr>
        <w:pStyle w:val="ad"/>
        <w:spacing w:after="0" w:line="240" w:lineRule="auto"/>
        <w:ind w:left="0" w:firstLine="567"/>
        <w:jc w:val="both"/>
        <w:rPr>
          <w:rFonts w:ascii="Arial" w:hAnsi="Arial" w:cs="Arial"/>
          <w:sz w:val="26"/>
          <w:szCs w:val="26"/>
        </w:rPr>
      </w:pPr>
      <w:r w:rsidRPr="009A7195">
        <w:rPr>
          <w:rFonts w:ascii="Arial" w:hAnsi="Arial" w:cs="Arial"/>
          <w:noProof/>
          <w:sz w:val="26"/>
          <w:szCs w:val="26"/>
          <w:lang w:eastAsia="ru-RU"/>
        </w:rPr>
        <w:drawing>
          <wp:anchor distT="0" distB="0" distL="114300" distR="114300" simplePos="0" relativeHeight="251659264" behindDoc="1" locked="0" layoutInCell="1" allowOverlap="1" wp14:anchorId="6C61421B" wp14:editId="7124891D">
            <wp:simplePos x="0" y="0"/>
            <wp:positionH relativeFrom="margin">
              <wp:align>center</wp:align>
            </wp:positionH>
            <wp:positionV relativeFrom="paragraph">
              <wp:posOffset>90805</wp:posOffset>
            </wp:positionV>
            <wp:extent cx="4581525" cy="2850515"/>
            <wp:effectExtent l="0" t="0" r="9525" b="6985"/>
            <wp:wrapTight wrapText="bothSides">
              <wp:wrapPolygon edited="0">
                <wp:start x="0" y="0"/>
                <wp:lineTo x="0" y="21509"/>
                <wp:lineTo x="21555" y="21509"/>
                <wp:lineTo x="21555"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todisti151025-1.jpg"/>
                    <pic:cNvPicPr/>
                  </pic:nvPicPr>
                  <pic:blipFill>
                    <a:blip r:embed="rId9">
                      <a:extLst>
                        <a:ext uri="{28A0092B-C50C-407E-A947-70E740481C1C}">
                          <a14:useLocalDpi xmlns:a14="http://schemas.microsoft.com/office/drawing/2010/main" val="0"/>
                        </a:ext>
                      </a:extLst>
                    </a:blip>
                    <a:stretch>
                      <a:fillRect/>
                    </a:stretch>
                  </pic:blipFill>
                  <pic:spPr>
                    <a:xfrm>
                      <a:off x="0" y="0"/>
                      <a:ext cx="4581525" cy="2850515"/>
                    </a:xfrm>
                    <a:prstGeom prst="rect">
                      <a:avLst/>
                    </a:prstGeom>
                  </pic:spPr>
                </pic:pic>
              </a:graphicData>
            </a:graphic>
            <wp14:sizeRelH relativeFrom="margin">
              <wp14:pctWidth>0</wp14:pctWidth>
            </wp14:sizeRelH>
            <wp14:sizeRelV relativeFrom="margin">
              <wp14:pctHeight>0</wp14:pctHeight>
            </wp14:sizeRelV>
          </wp:anchor>
        </w:drawing>
      </w:r>
    </w:p>
    <w:p w14:paraId="6493D55D" w14:textId="7EC49677" w:rsidR="00CD6E6A" w:rsidRPr="009A7195" w:rsidRDefault="00CD6E6A" w:rsidP="00CD6E6A">
      <w:pPr>
        <w:pStyle w:val="ad"/>
        <w:spacing w:after="0" w:line="240" w:lineRule="auto"/>
        <w:ind w:left="0" w:firstLine="567"/>
        <w:jc w:val="both"/>
        <w:rPr>
          <w:rFonts w:ascii="Arial" w:eastAsia="Times New Roman" w:hAnsi="Arial" w:cs="Arial"/>
          <w:sz w:val="26"/>
          <w:szCs w:val="26"/>
          <w:lang w:eastAsia="ru-RU"/>
        </w:rPr>
      </w:pPr>
      <w:r w:rsidRPr="009A7195">
        <w:rPr>
          <w:rFonts w:ascii="Arial" w:hAnsi="Arial" w:cs="Arial"/>
          <w:sz w:val="26"/>
          <w:szCs w:val="26"/>
        </w:rPr>
        <w:t>Антонина Голубева,</w:t>
      </w:r>
      <w:r w:rsidRPr="009A7195">
        <w:rPr>
          <w:rFonts w:ascii="Arial" w:eastAsia="Times New Roman" w:hAnsi="Arial" w:cs="Arial"/>
          <w:sz w:val="26"/>
          <w:szCs w:val="26"/>
          <w:lang w:eastAsia="ru-RU"/>
        </w:rPr>
        <w:t xml:space="preserve"> </w:t>
      </w:r>
      <w:r w:rsidRPr="009A7195">
        <w:rPr>
          <w:rFonts w:ascii="Arial" w:hAnsi="Arial" w:cs="Arial"/>
          <w:sz w:val="26"/>
          <w:szCs w:val="26"/>
        </w:rPr>
        <w:t xml:space="preserve">рассказала участникам семинара о проектах </w:t>
      </w:r>
      <w:r w:rsidRPr="009A7195">
        <w:rPr>
          <w:rFonts w:ascii="Arial" w:eastAsia="Times New Roman" w:hAnsi="Arial" w:cs="Arial"/>
          <w:sz w:val="26"/>
          <w:szCs w:val="26"/>
          <w:lang w:eastAsia="ru-RU"/>
        </w:rPr>
        <w:t xml:space="preserve">Молодёжного центра по развитию креативных индустрий Псковской областной универсальной научной библиотеки им. В.Я. Курбатова, демонстрируя, как библиотека превращается в площадку для активного творчества и совместного созидания с молодыми читателями. </w:t>
      </w:r>
    </w:p>
    <w:p w14:paraId="56CD4C04" w14:textId="77777777" w:rsidR="009A7195" w:rsidRPr="009A7195" w:rsidRDefault="009A7195" w:rsidP="00CD6E6A">
      <w:pPr>
        <w:pStyle w:val="ad"/>
        <w:spacing w:after="0" w:line="240" w:lineRule="auto"/>
        <w:ind w:left="0" w:firstLine="567"/>
        <w:jc w:val="both"/>
        <w:rPr>
          <w:rFonts w:ascii="Arial" w:hAnsi="Arial" w:cs="Arial"/>
          <w:sz w:val="26"/>
          <w:szCs w:val="26"/>
        </w:rPr>
      </w:pPr>
    </w:p>
    <w:p w14:paraId="166D3CE9" w14:textId="296D2D1C" w:rsidR="00CD6E6A" w:rsidRPr="009A7195" w:rsidRDefault="00470B1D" w:rsidP="00CD6E6A">
      <w:pPr>
        <w:pStyle w:val="ad"/>
        <w:spacing w:after="0" w:line="240" w:lineRule="auto"/>
        <w:ind w:left="0" w:firstLine="567"/>
        <w:jc w:val="both"/>
        <w:rPr>
          <w:rFonts w:ascii="Arial" w:eastAsia="Times New Roman" w:hAnsi="Arial" w:cs="Arial"/>
          <w:sz w:val="26"/>
          <w:szCs w:val="26"/>
          <w:lang w:eastAsia="ru-RU"/>
        </w:rPr>
      </w:pPr>
      <w:r>
        <w:rPr>
          <w:rFonts w:ascii="Arial" w:eastAsia="Times New Roman" w:hAnsi="Arial" w:cs="Arial"/>
          <w:noProof/>
          <w:sz w:val="26"/>
          <w:szCs w:val="26"/>
          <w:lang w:eastAsia="ru-RU"/>
        </w:rPr>
        <w:drawing>
          <wp:anchor distT="0" distB="0" distL="114300" distR="114300" simplePos="0" relativeHeight="251662336" behindDoc="0" locked="0" layoutInCell="1" allowOverlap="1" wp14:anchorId="23D367AF" wp14:editId="5C685F04">
            <wp:simplePos x="0" y="0"/>
            <wp:positionH relativeFrom="page">
              <wp:align>center</wp:align>
            </wp:positionH>
            <wp:positionV relativeFrom="paragraph">
              <wp:posOffset>609600</wp:posOffset>
            </wp:positionV>
            <wp:extent cx="4876800" cy="274320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todisti151025-3.jpg"/>
                    <pic:cNvPicPr/>
                  </pic:nvPicPr>
                  <pic:blipFill>
                    <a:blip r:embed="rId10">
                      <a:extLst>
                        <a:ext uri="{28A0092B-C50C-407E-A947-70E740481C1C}">
                          <a14:useLocalDpi xmlns:a14="http://schemas.microsoft.com/office/drawing/2010/main" val="0"/>
                        </a:ext>
                      </a:extLst>
                    </a:blip>
                    <a:stretch>
                      <a:fillRect/>
                    </a:stretch>
                  </pic:blipFill>
                  <pic:spPr>
                    <a:xfrm>
                      <a:off x="0" y="0"/>
                      <a:ext cx="4876800" cy="2743200"/>
                    </a:xfrm>
                    <a:prstGeom prst="rect">
                      <a:avLst/>
                    </a:prstGeom>
                  </pic:spPr>
                </pic:pic>
              </a:graphicData>
            </a:graphic>
            <wp14:sizeRelH relativeFrom="page">
              <wp14:pctWidth>0</wp14:pctWidth>
            </wp14:sizeRelH>
            <wp14:sizeRelV relativeFrom="page">
              <wp14:pctHeight>0</wp14:pctHeight>
            </wp14:sizeRelV>
          </wp:anchor>
        </w:drawing>
      </w:r>
      <w:r w:rsidR="00CD6E6A" w:rsidRPr="009A7195">
        <w:rPr>
          <w:rFonts w:ascii="Arial" w:hAnsi="Arial" w:cs="Arial"/>
          <w:sz w:val="26"/>
          <w:szCs w:val="26"/>
          <w:shd w:val="clear" w:color="auto" w:fill="FFFFFF"/>
        </w:rPr>
        <w:t xml:space="preserve">С креативными, оригинальными форматами работы познакомила участников </w:t>
      </w:r>
      <w:r w:rsidR="00CD6E6A" w:rsidRPr="009A7195">
        <w:rPr>
          <w:rFonts w:ascii="Arial" w:eastAsia="Times New Roman" w:hAnsi="Arial" w:cs="Arial"/>
          <w:sz w:val="26"/>
          <w:szCs w:val="26"/>
          <w:lang w:eastAsia="ru-RU"/>
        </w:rPr>
        <w:t xml:space="preserve">Маргарита </w:t>
      </w:r>
      <w:proofErr w:type="spellStart"/>
      <w:r w:rsidR="00CD6E6A" w:rsidRPr="009A7195">
        <w:rPr>
          <w:rFonts w:ascii="Arial" w:eastAsia="Times New Roman" w:hAnsi="Arial" w:cs="Arial"/>
          <w:sz w:val="26"/>
          <w:szCs w:val="26"/>
          <w:lang w:eastAsia="ru-RU"/>
        </w:rPr>
        <w:t>Руденкова</w:t>
      </w:r>
      <w:proofErr w:type="spellEnd"/>
      <w:r w:rsidR="00CD6E6A" w:rsidRPr="009A7195">
        <w:rPr>
          <w:rFonts w:ascii="Arial" w:eastAsia="Times New Roman" w:hAnsi="Arial" w:cs="Arial"/>
          <w:sz w:val="26"/>
          <w:szCs w:val="26"/>
          <w:lang w:eastAsia="ru-RU"/>
        </w:rPr>
        <w:t>, заведующий отделом искусств Псковской областной библиотеки для детей и юношества им. В.А. Каверина.</w:t>
      </w:r>
    </w:p>
    <w:p w14:paraId="593A0ED9" w14:textId="77777777" w:rsidR="009A7195" w:rsidRPr="009A7195" w:rsidRDefault="009A7195" w:rsidP="00CD6E6A">
      <w:pPr>
        <w:pStyle w:val="ad"/>
        <w:spacing w:after="0" w:line="240" w:lineRule="auto"/>
        <w:ind w:left="0" w:firstLine="567"/>
        <w:jc w:val="both"/>
        <w:rPr>
          <w:rFonts w:ascii="Arial" w:eastAsia="Times New Roman" w:hAnsi="Arial" w:cs="Arial"/>
          <w:sz w:val="26"/>
          <w:szCs w:val="26"/>
          <w:lang w:eastAsia="ru-RU"/>
        </w:rPr>
      </w:pPr>
    </w:p>
    <w:p w14:paraId="77C66E3D" w14:textId="7BEEE6CE" w:rsidR="00CD6E6A" w:rsidRPr="009A7195" w:rsidRDefault="00CD6E6A" w:rsidP="009A7195">
      <w:pPr>
        <w:spacing w:after="0" w:line="240" w:lineRule="auto"/>
        <w:ind w:firstLine="567"/>
        <w:jc w:val="both"/>
        <w:rPr>
          <w:rFonts w:ascii="Arial" w:eastAsia="Times New Roman" w:hAnsi="Arial" w:cs="Arial"/>
          <w:sz w:val="26"/>
          <w:szCs w:val="26"/>
          <w:lang w:eastAsia="ru-RU"/>
        </w:rPr>
      </w:pPr>
      <w:r w:rsidRPr="009A7195">
        <w:rPr>
          <w:rFonts w:ascii="Arial" w:hAnsi="Arial" w:cs="Arial"/>
          <w:sz w:val="26"/>
          <w:szCs w:val="26"/>
          <w:shd w:val="clear" w:color="auto" w:fill="FFFFFF"/>
        </w:rPr>
        <w:t>О том, как успешно сочетать работу библиотеки с соблюдением законодательных норм, делая правовые аспекты ближе и понятнее юным читателям представила в своем выступлении «</w:t>
      </w:r>
      <w:r w:rsidRPr="009A7195">
        <w:rPr>
          <w:rFonts w:ascii="Arial" w:eastAsia="Times New Roman" w:hAnsi="Arial" w:cs="Arial"/>
          <w:sz w:val="26"/>
          <w:szCs w:val="26"/>
          <w:lang w:eastAsia="ru-RU"/>
        </w:rPr>
        <w:t>Правовой навигатор: как подружиться с законом</w:t>
      </w:r>
      <w:r w:rsidRPr="009A7195">
        <w:rPr>
          <w:rFonts w:ascii="Arial" w:eastAsia="Times New Roman" w:hAnsi="Arial" w:cs="Arial"/>
          <w:sz w:val="26"/>
          <w:szCs w:val="26"/>
          <w:lang w:eastAsia="ru-RU"/>
        </w:rPr>
        <w:br/>
        <w:t xml:space="preserve">в библиотеке» Наталья Лебедева, главный библиотекарь </w:t>
      </w:r>
      <w:proofErr w:type="spellStart"/>
      <w:r w:rsidRPr="009A7195">
        <w:rPr>
          <w:rFonts w:ascii="Arial" w:eastAsia="Times New Roman" w:hAnsi="Arial" w:cs="Arial"/>
          <w:sz w:val="26"/>
          <w:szCs w:val="26"/>
          <w:lang w:eastAsia="ru-RU"/>
        </w:rPr>
        <w:t>инновационно</w:t>
      </w:r>
      <w:proofErr w:type="spellEnd"/>
      <w:r w:rsidRPr="009A7195">
        <w:rPr>
          <w:rFonts w:ascii="Arial" w:eastAsia="Times New Roman" w:hAnsi="Arial" w:cs="Arial"/>
          <w:sz w:val="26"/>
          <w:szCs w:val="26"/>
          <w:lang w:eastAsia="ru-RU"/>
        </w:rPr>
        <w:t>-методического отдела Рязанской областной детской библиотеки имени Б.И. Жаворонкова.</w:t>
      </w:r>
    </w:p>
    <w:p w14:paraId="17B3CBCB" w14:textId="77777777" w:rsidR="009A7195" w:rsidRPr="009A7195" w:rsidRDefault="009A7195" w:rsidP="00CD6E6A">
      <w:pPr>
        <w:spacing w:after="0" w:line="240" w:lineRule="auto"/>
        <w:ind w:firstLine="567"/>
        <w:jc w:val="both"/>
        <w:rPr>
          <w:rFonts w:ascii="Arial" w:eastAsia="Times New Roman" w:hAnsi="Arial" w:cs="Arial"/>
          <w:sz w:val="26"/>
          <w:szCs w:val="26"/>
          <w:lang w:eastAsia="ru-RU"/>
        </w:rPr>
      </w:pPr>
    </w:p>
    <w:p w14:paraId="128011D3" w14:textId="2B12001C" w:rsidR="00CD6E6A" w:rsidRDefault="00CD6E6A" w:rsidP="00CD6E6A">
      <w:pPr>
        <w:spacing w:after="0" w:line="240" w:lineRule="auto"/>
        <w:ind w:firstLine="567"/>
        <w:jc w:val="both"/>
        <w:rPr>
          <w:rFonts w:ascii="Arial" w:eastAsia="Times New Roman" w:hAnsi="Arial" w:cs="Arial"/>
          <w:sz w:val="26"/>
          <w:szCs w:val="26"/>
          <w:lang w:eastAsia="ru-RU"/>
        </w:rPr>
      </w:pPr>
      <w:r w:rsidRPr="009A7195">
        <w:rPr>
          <w:rFonts w:ascii="Arial" w:eastAsia="Times New Roman" w:hAnsi="Arial" w:cs="Arial"/>
          <w:sz w:val="26"/>
          <w:szCs w:val="26"/>
          <w:lang w:eastAsia="ru-RU"/>
        </w:rPr>
        <w:t>Татьяна Бушуева, библиограф Центральной детской библиотеки Централизованной библиотечной системы Соликамска поделилась опытом создания уютной и гостеприимной атмосферы в библиотеке, где каждый ребенок чувствует себя комфортно и уверенно. Её выступление так и называлось «Библиотека Кота в сапогах - территория комфортного взаимодействия».</w:t>
      </w:r>
    </w:p>
    <w:p w14:paraId="6C9AFBF9" w14:textId="77777777" w:rsidR="00470B1D" w:rsidRPr="009A7195" w:rsidRDefault="00470B1D" w:rsidP="00CD6E6A">
      <w:pPr>
        <w:spacing w:after="0" w:line="240" w:lineRule="auto"/>
        <w:ind w:firstLine="567"/>
        <w:jc w:val="both"/>
        <w:rPr>
          <w:rFonts w:ascii="Arial" w:eastAsia="Times New Roman" w:hAnsi="Arial" w:cs="Arial"/>
          <w:sz w:val="26"/>
          <w:szCs w:val="26"/>
          <w:lang w:eastAsia="ru-RU"/>
        </w:rPr>
      </w:pPr>
    </w:p>
    <w:p w14:paraId="56388246" w14:textId="6C2A492E" w:rsidR="00CD6E6A" w:rsidRDefault="00CD6E6A" w:rsidP="00CD6E6A">
      <w:pPr>
        <w:spacing w:after="0" w:line="240" w:lineRule="auto"/>
        <w:ind w:firstLine="567"/>
        <w:jc w:val="both"/>
        <w:rPr>
          <w:rFonts w:ascii="Arial" w:eastAsia="Times New Roman" w:hAnsi="Arial" w:cs="Arial"/>
          <w:sz w:val="26"/>
          <w:szCs w:val="26"/>
          <w:lang w:eastAsia="ru-RU"/>
        </w:rPr>
      </w:pPr>
      <w:r w:rsidRPr="009A7195">
        <w:rPr>
          <w:rFonts w:ascii="Arial" w:eastAsia="Times New Roman" w:hAnsi="Arial" w:cs="Arial"/>
          <w:sz w:val="26"/>
          <w:szCs w:val="26"/>
          <w:lang w:eastAsia="ru-RU"/>
        </w:rPr>
        <w:t>Главный библиотекарь отдела обслуживания дошкольников и младших школьников</w:t>
      </w:r>
      <w:r w:rsidRPr="009A7195">
        <w:rPr>
          <w:rFonts w:ascii="Arial" w:hAnsi="Arial" w:cs="Arial"/>
          <w:sz w:val="26"/>
          <w:szCs w:val="26"/>
        </w:rPr>
        <w:t xml:space="preserve"> </w:t>
      </w:r>
      <w:r w:rsidRPr="009A7195">
        <w:rPr>
          <w:rFonts w:ascii="Arial" w:eastAsia="Times New Roman" w:hAnsi="Arial" w:cs="Arial"/>
          <w:sz w:val="26"/>
          <w:szCs w:val="26"/>
          <w:lang w:eastAsia="ru-RU"/>
        </w:rPr>
        <w:t>Псковской областной универсальной научной библиотеки им. В.Я. Курбатова Светлана Богачева поделилась успешным опытом работы семейного книжного клуба «</w:t>
      </w:r>
      <w:proofErr w:type="spellStart"/>
      <w:r w:rsidRPr="009A7195">
        <w:rPr>
          <w:rFonts w:ascii="Arial" w:eastAsia="Times New Roman" w:hAnsi="Arial" w:cs="Arial"/>
          <w:sz w:val="26"/>
          <w:szCs w:val="26"/>
          <w:lang w:eastAsia="ru-RU"/>
        </w:rPr>
        <w:t>Книгурёнок</w:t>
      </w:r>
      <w:proofErr w:type="spellEnd"/>
      <w:r w:rsidRPr="009A7195">
        <w:rPr>
          <w:rFonts w:ascii="Arial" w:eastAsia="Times New Roman" w:hAnsi="Arial" w:cs="Arial"/>
          <w:sz w:val="26"/>
          <w:szCs w:val="26"/>
          <w:lang w:eastAsia="ru-RU"/>
        </w:rPr>
        <w:t>», ориентированного на привлечение и развитие малышей дошкольного возраста.</w:t>
      </w:r>
    </w:p>
    <w:p w14:paraId="2D4659CE" w14:textId="77777777" w:rsidR="00470B1D" w:rsidRPr="009A7195" w:rsidRDefault="00470B1D" w:rsidP="00CD6E6A">
      <w:pPr>
        <w:spacing w:after="0" w:line="240" w:lineRule="auto"/>
        <w:ind w:firstLine="567"/>
        <w:jc w:val="both"/>
        <w:rPr>
          <w:rFonts w:ascii="Arial" w:eastAsia="Times New Roman" w:hAnsi="Arial" w:cs="Arial"/>
          <w:sz w:val="26"/>
          <w:szCs w:val="26"/>
          <w:lang w:eastAsia="ru-RU"/>
        </w:rPr>
      </w:pPr>
    </w:p>
    <w:p w14:paraId="50EAA13A" w14:textId="7EF0037B" w:rsidR="00CD6E6A" w:rsidRDefault="00CD6E6A" w:rsidP="00CD6E6A">
      <w:pPr>
        <w:spacing w:after="0" w:line="240" w:lineRule="auto"/>
        <w:ind w:firstLine="567"/>
        <w:jc w:val="both"/>
        <w:rPr>
          <w:rFonts w:ascii="Arial" w:eastAsia="Times New Roman" w:hAnsi="Arial" w:cs="Arial"/>
          <w:sz w:val="26"/>
          <w:szCs w:val="26"/>
          <w:lang w:eastAsia="ru-RU"/>
        </w:rPr>
      </w:pPr>
      <w:r w:rsidRPr="009A7195">
        <w:rPr>
          <w:rFonts w:ascii="Arial" w:eastAsia="Times New Roman" w:hAnsi="Arial" w:cs="Arial"/>
          <w:sz w:val="26"/>
          <w:szCs w:val="26"/>
          <w:lang w:eastAsia="ru-RU"/>
        </w:rPr>
        <w:t>Опыт приглашенных спикеров позволил участникам глубже понять потенциал библиотек в качестве центров воспитания и социализации молодого поколения.</w:t>
      </w:r>
    </w:p>
    <w:p w14:paraId="58C2891B" w14:textId="77777777" w:rsidR="00470B1D" w:rsidRPr="009A7195" w:rsidRDefault="00470B1D" w:rsidP="00CD6E6A">
      <w:pPr>
        <w:spacing w:after="0" w:line="240" w:lineRule="auto"/>
        <w:ind w:firstLine="567"/>
        <w:jc w:val="both"/>
        <w:rPr>
          <w:rFonts w:ascii="Arial" w:eastAsia="Times New Roman" w:hAnsi="Arial" w:cs="Arial"/>
          <w:sz w:val="26"/>
          <w:szCs w:val="26"/>
          <w:lang w:eastAsia="ru-RU"/>
        </w:rPr>
      </w:pPr>
    </w:p>
    <w:p w14:paraId="54381A31" w14:textId="3A12C1BA" w:rsidR="00CD6E6A" w:rsidRDefault="00CD6E6A" w:rsidP="00CD6E6A">
      <w:pPr>
        <w:spacing w:after="0" w:line="240" w:lineRule="auto"/>
        <w:ind w:firstLine="567"/>
        <w:jc w:val="both"/>
        <w:rPr>
          <w:rFonts w:ascii="Arial" w:hAnsi="Arial" w:cs="Arial"/>
          <w:sz w:val="26"/>
          <w:szCs w:val="26"/>
          <w:shd w:val="clear" w:color="auto" w:fill="FFFFFF"/>
        </w:rPr>
      </w:pPr>
      <w:r w:rsidRPr="009A7195">
        <w:rPr>
          <w:rFonts w:ascii="Arial" w:hAnsi="Arial" w:cs="Arial"/>
          <w:sz w:val="26"/>
          <w:szCs w:val="26"/>
          <w:shd w:val="clear" w:color="auto" w:fill="FFFFFF"/>
        </w:rPr>
        <w:t>Во втором кейсе «Библиотека – площадка духовно нравственного воспитания детей» специалисты представили яркие примеры новаторских подходов в работе с детской аудиторией.</w:t>
      </w:r>
    </w:p>
    <w:p w14:paraId="7C9ECC24" w14:textId="77777777" w:rsidR="00470B1D" w:rsidRPr="009A7195" w:rsidRDefault="00470B1D" w:rsidP="00CD6E6A">
      <w:pPr>
        <w:spacing w:after="0" w:line="240" w:lineRule="auto"/>
        <w:ind w:firstLine="567"/>
        <w:jc w:val="both"/>
        <w:rPr>
          <w:rFonts w:ascii="Arial" w:hAnsi="Arial" w:cs="Arial"/>
          <w:sz w:val="26"/>
          <w:szCs w:val="26"/>
          <w:shd w:val="clear" w:color="auto" w:fill="FFFFFF"/>
        </w:rPr>
      </w:pPr>
    </w:p>
    <w:p w14:paraId="0751A7C4" w14:textId="730A7D88" w:rsidR="00CD6E6A" w:rsidRDefault="00CD6E6A" w:rsidP="00CD6E6A">
      <w:pPr>
        <w:spacing w:after="0" w:line="240" w:lineRule="auto"/>
        <w:ind w:firstLine="567"/>
        <w:jc w:val="both"/>
        <w:rPr>
          <w:rFonts w:ascii="Arial" w:eastAsia="Times New Roman" w:hAnsi="Arial" w:cs="Arial"/>
          <w:sz w:val="26"/>
          <w:szCs w:val="26"/>
          <w:lang w:eastAsia="ru-RU"/>
        </w:rPr>
      </w:pPr>
      <w:r w:rsidRPr="009A7195">
        <w:rPr>
          <w:rFonts w:ascii="Arial" w:eastAsia="Times New Roman" w:hAnsi="Arial" w:cs="Arial"/>
          <w:sz w:val="26"/>
          <w:szCs w:val="26"/>
          <w:lang w:eastAsia="ru-RU"/>
        </w:rPr>
        <w:t xml:space="preserve">Илона </w:t>
      </w:r>
      <w:proofErr w:type="spellStart"/>
      <w:r w:rsidRPr="009A7195">
        <w:rPr>
          <w:rFonts w:ascii="Arial" w:eastAsia="Times New Roman" w:hAnsi="Arial" w:cs="Arial"/>
          <w:sz w:val="26"/>
          <w:szCs w:val="26"/>
          <w:lang w:eastAsia="ru-RU"/>
        </w:rPr>
        <w:t>Шашкова</w:t>
      </w:r>
      <w:proofErr w:type="spellEnd"/>
      <w:r w:rsidRPr="009A7195">
        <w:rPr>
          <w:rFonts w:ascii="Arial" w:eastAsia="Times New Roman" w:hAnsi="Arial" w:cs="Arial"/>
          <w:sz w:val="26"/>
          <w:szCs w:val="26"/>
          <w:lang w:eastAsia="ru-RU"/>
        </w:rPr>
        <w:t>, методист по библиотечной деятельности Центральной районной библиотеки Информационно-культурного центра Великолукского района Псковской области, выступила с докладом на тему «Семья - начало всех начал. Формирование семейных ценностей в молодежной среде», обсудив эффективные методы и подходы к воспитанию семейных ценностей среди молодежи.</w:t>
      </w:r>
    </w:p>
    <w:p w14:paraId="747EBF5E" w14:textId="77777777" w:rsidR="00470B1D" w:rsidRPr="009A7195" w:rsidRDefault="00470B1D" w:rsidP="00CD6E6A">
      <w:pPr>
        <w:spacing w:after="0" w:line="240" w:lineRule="auto"/>
        <w:ind w:firstLine="567"/>
        <w:jc w:val="both"/>
        <w:rPr>
          <w:rFonts w:ascii="Arial" w:eastAsia="Times New Roman" w:hAnsi="Arial" w:cs="Arial"/>
          <w:sz w:val="26"/>
          <w:szCs w:val="26"/>
          <w:lang w:eastAsia="ru-RU"/>
        </w:rPr>
      </w:pPr>
    </w:p>
    <w:p w14:paraId="629DB523" w14:textId="3D8067D1" w:rsidR="00CD6E6A" w:rsidRDefault="00CD6E6A" w:rsidP="00CD6E6A">
      <w:pPr>
        <w:spacing w:after="0" w:line="240" w:lineRule="auto"/>
        <w:ind w:firstLine="567"/>
        <w:jc w:val="both"/>
        <w:rPr>
          <w:rFonts w:ascii="Arial" w:eastAsia="Times New Roman" w:hAnsi="Arial" w:cs="Arial"/>
          <w:sz w:val="26"/>
          <w:szCs w:val="26"/>
          <w:lang w:eastAsia="ru-RU"/>
        </w:rPr>
      </w:pPr>
      <w:r w:rsidRPr="009A7195">
        <w:rPr>
          <w:rFonts w:ascii="Arial" w:eastAsia="Times New Roman" w:hAnsi="Arial" w:cs="Arial"/>
          <w:sz w:val="26"/>
          <w:szCs w:val="26"/>
          <w:lang w:eastAsia="ru-RU"/>
        </w:rPr>
        <w:t xml:space="preserve">В своем выступлении «Всё начинается со сказки…»: опыт работы с дошкольниками </w:t>
      </w:r>
      <w:proofErr w:type="spellStart"/>
      <w:r w:rsidRPr="009A7195">
        <w:rPr>
          <w:rFonts w:ascii="Arial" w:eastAsia="Times New Roman" w:hAnsi="Arial" w:cs="Arial"/>
          <w:sz w:val="26"/>
          <w:szCs w:val="26"/>
          <w:lang w:eastAsia="ru-RU"/>
        </w:rPr>
        <w:t>Переслегинской</w:t>
      </w:r>
      <w:proofErr w:type="spellEnd"/>
      <w:r w:rsidRPr="009A7195">
        <w:rPr>
          <w:rFonts w:ascii="Arial" w:eastAsia="Times New Roman" w:hAnsi="Arial" w:cs="Arial"/>
          <w:sz w:val="26"/>
          <w:szCs w:val="26"/>
          <w:lang w:eastAsia="ru-RU"/>
        </w:rPr>
        <w:t xml:space="preserve"> сельской библиотеки» </w:t>
      </w:r>
      <w:proofErr w:type="spellStart"/>
      <w:r w:rsidRPr="009A7195">
        <w:rPr>
          <w:rFonts w:ascii="Arial" w:eastAsia="Times New Roman" w:hAnsi="Arial" w:cs="Arial"/>
          <w:sz w:val="26"/>
          <w:szCs w:val="26"/>
          <w:lang w:eastAsia="ru-RU"/>
        </w:rPr>
        <w:t>Хованова</w:t>
      </w:r>
      <w:proofErr w:type="spellEnd"/>
      <w:r w:rsidRPr="009A7195">
        <w:rPr>
          <w:rFonts w:ascii="Arial" w:eastAsia="Times New Roman" w:hAnsi="Arial" w:cs="Arial"/>
          <w:sz w:val="26"/>
          <w:szCs w:val="26"/>
          <w:lang w:eastAsia="ru-RU"/>
        </w:rPr>
        <w:t xml:space="preserve"> Елена, библиотекарь </w:t>
      </w:r>
      <w:proofErr w:type="spellStart"/>
      <w:r w:rsidRPr="009A7195">
        <w:rPr>
          <w:rFonts w:ascii="Arial" w:eastAsia="Times New Roman" w:hAnsi="Arial" w:cs="Arial"/>
          <w:sz w:val="26"/>
          <w:szCs w:val="26"/>
          <w:lang w:eastAsia="ru-RU"/>
        </w:rPr>
        <w:t>Переслегинской</w:t>
      </w:r>
      <w:proofErr w:type="spellEnd"/>
      <w:r w:rsidRPr="009A7195">
        <w:rPr>
          <w:rFonts w:ascii="Arial" w:eastAsia="Times New Roman" w:hAnsi="Arial" w:cs="Arial"/>
          <w:sz w:val="26"/>
          <w:szCs w:val="26"/>
          <w:lang w:eastAsia="ru-RU"/>
        </w:rPr>
        <w:t xml:space="preserve"> сельской библиотеки Информационно-культурного центра Великолукского района Псковской области, поделилась успехами и практическими рекомендациями по организации интересных </w:t>
      </w:r>
      <w:r w:rsidRPr="009A7195">
        <w:rPr>
          <w:rFonts w:ascii="Arial" w:eastAsia="Times New Roman" w:hAnsi="Arial" w:cs="Arial"/>
          <w:sz w:val="26"/>
          <w:szCs w:val="26"/>
          <w:lang w:eastAsia="ru-RU"/>
        </w:rPr>
        <w:lastRenderedPageBreak/>
        <w:t>занятий м мероприятий для маленьких читателей, используя детские сказки и образы сказочных героев.</w:t>
      </w:r>
    </w:p>
    <w:p w14:paraId="021BA1B5" w14:textId="77777777" w:rsidR="00470B1D" w:rsidRPr="009A7195" w:rsidRDefault="00470B1D" w:rsidP="00CD6E6A">
      <w:pPr>
        <w:spacing w:after="0" w:line="240" w:lineRule="auto"/>
        <w:ind w:firstLine="567"/>
        <w:jc w:val="both"/>
        <w:rPr>
          <w:rFonts w:ascii="Arial" w:eastAsia="Times New Roman" w:hAnsi="Arial" w:cs="Arial"/>
          <w:sz w:val="26"/>
          <w:szCs w:val="26"/>
          <w:lang w:eastAsia="ru-RU"/>
        </w:rPr>
      </w:pPr>
    </w:p>
    <w:p w14:paraId="573ADCA0" w14:textId="79175BFD" w:rsidR="00CD6E6A" w:rsidRDefault="00CD6E6A" w:rsidP="00CD6E6A">
      <w:pPr>
        <w:spacing w:after="0" w:line="240" w:lineRule="auto"/>
        <w:ind w:firstLine="567"/>
        <w:jc w:val="both"/>
        <w:rPr>
          <w:rFonts w:ascii="Arial" w:eastAsia="Times New Roman" w:hAnsi="Arial" w:cs="Arial"/>
          <w:sz w:val="26"/>
          <w:szCs w:val="26"/>
          <w:lang w:eastAsia="ru-RU"/>
        </w:rPr>
      </w:pPr>
      <w:r w:rsidRPr="009A7195">
        <w:rPr>
          <w:rFonts w:ascii="Arial" w:eastAsia="Times New Roman" w:hAnsi="Arial" w:cs="Arial"/>
          <w:sz w:val="26"/>
          <w:szCs w:val="26"/>
          <w:lang w:eastAsia="ru-RU"/>
        </w:rPr>
        <w:t xml:space="preserve">Действенные практики и методики, используемые в библиотеках для воспитания </w:t>
      </w:r>
      <w:proofErr w:type="gramStart"/>
      <w:r w:rsidRPr="009A7195">
        <w:rPr>
          <w:rFonts w:ascii="Arial" w:eastAsia="Times New Roman" w:hAnsi="Arial" w:cs="Arial"/>
          <w:sz w:val="26"/>
          <w:szCs w:val="26"/>
          <w:lang w:eastAsia="ru-RU"/>
        </w:rPr>
        <w:t>патриотизма</w:t>
      </w:r>
      <w:proofErr w:type="gramEnd"/>
      <w:r w:rsidRPr="009A7195">
        <w:rPr>
          <w:rFonts w:ascii="Arial" w:eastAsia="Times New Roman" w:hAnsi="Arial" w:cs="Arial"/>
          <w:sz w:val="26"/>
          <w:szCs w:val="26"/>
          <w:lang w:eastAsia="ru-RU"/>
        </w:rPr>
        <w:t xml:space="preserve"> представили Лариса </w:t>
      </w:r>
      <w:proofErr w:type="spellStart"/>
      <w:r w:rsidRPr="009A7195">
        <w:rPr>
          <w:rFonts w:ascii="Arial" w:eastAsia="Times New Roman" w:hAnsi="Arial" w:cs="Arial"/>
          <w:sz w:val="26"/>
          <w:szCs w:val="26"/>
          <w:lang w:eastAsia="ru-RU"/>
        </w:rPr>
        <w:t>Терешина</w:t>
      </w:r>
      <w:proofErr w:type="spellEnd"/>
      <w:r w:rsidRPr="009A7195">
        <w:rPr>
          <w:rFonts w:ascii="Arial" w:eastAsia="Times New Roman" w:hAnsi="Arial" w:cs="Arial"/>
          <w:sz w:val="26"/>
          <w:szCs w:val="26"/>
          <w:lang w:eastAsia="ru-RU"/>
        </w:rPr>
        <w:t xml:space="preserve">, заместитель директора Великолукской Городской детской библиотеки им. А. Гайдара Псковской области; Наталья Егоренко, заведующая отделом обслуживания Центральной районной библиотеки </w:t>
      </w:r>
      <w:proofErr w:type="spellStart"/>
      <w:r w:rsidRPr="009A7195">
        <w:rPr>
          <w:rFonts w:ascii="Arial" w:eastAsia="Times New Roman" w:hAnsi="Arial" w:cs="Arial"/>
          <w:sz w:val="26"/>
          <w:szCs w:val="26"/>
          <w:lang w:eastAsia="ru-RU"/>
        </w:rPr>
        <w:t>Дновского</w:t>
      </w:r>
      <w:proofErr w:type="spellEnd"/>
      <w:r w:rsidRPr="009A7195">
        <w:rPr>
          <w:rFonts w:ascii="Arial" w:eastAsia="Times New Roman" w:hAnsi="Arial" w:cs="Arial"/>
          <w:sz w:val="26"/>
          <w:szCs w:val="26"/>
          <w:lang w:eastAsia="ru-RU"/>
        </w:rPr>
        <w:t xml:space="preserve"> района Псковской области; Римма Сергеева, заведующий Детской библиотекой п. Белый Яр Томской области. Их доклады были сосредоточены на том, как сформировать у юных читателей глубокое понимание исторической преемственности поколений, уважительное отношение к подвигам предков, к своему Отечеству, готовности защищать национальные интересы.  </w:t>
      </w:r>
    </w:p>
    <w:p w14:paraId="103104CF" w14:textId="77777777" w:rsidR="00470B1D" w:rsidRPr="009A7195" w:rsidRDefault="00470B1D" w:rsidP="00CD6E6A">
      <w:pPr>
        <w:spacing w:after="0" w:line="240" w:lineRule="auto"/>
        <w:ind w:firstLine="567"/>
        <w:jc w:val="both"/>
        <w:rPr>
          <w:rFonts w:ascii="Arial" w:eastAsia="Times New Roman" w:hAnsi="Arial" w:cs="Arial"/>
          <w:sz w:val="26"/>
          <w:szCs w:val="26"/>
          <w:lang w:eastAsia="ru-RU"/>
        </w:rPr>
      </w:pPr>
    </w:p>
    <w:p w14:paraId="082EC8F6" w14:textId="43922209" w:rsidR="00CD6E6A" w:rsidRDefault="00CD6E6A" w:rsidP="00CD6E6A">
      <w:pPr>
        <w:spacing w:after="0" w:line="240" w:lineRule="auto"/>
        <w:ind w:firstLine="567"/>
        <w:jc w:val="both"/>
        <w:rPr>
          <w:rFonts w:ascii="Arial" w:eastAsia="Times New Roman" w:hAnsi="Arial" w:cs="Arial"/>
          <w:sz w:val="26"/>
          <w:szCs w:val="26"/>
          <w:lang w:eastAsia="ru-RU"/>
        </w:rPr>
      </w:pPr>
      <w:r w:rsidRPr="009A7195">
        <w:rPr>
          <w:rFonts w:ascii="Arial" w:eastAsia="Times New Roman" w:hAnsi="Arial" w:cs="Arial"/>
          <w:sz w:val="26"/>
          <w:szCs w:val="26"/>
          <w:lang w:eastAsia="ru-RU"/>
        </w:rPr>
        <w:t xml:space="preserve">В своих выступлениях </w:t>
      </w:r>
      <w:proofErr w:type="spellStart"/>
      <w:r w:rsidRPr="009A7195">
        <w:rPr>
          <w:rFonts w:ascii="Arial" w:eastAsia="Times New Roman" w:hAnsi="Arial" w:cs="Arial"/>
          <w:sz w:val="26"/>
          <w:szCs w:val="26"/>
          <w:lang w:eastAsia="ru-RU"/>
        </w:rPr>
        <w:t>Чукова</w:t>
      </w:r>
      <w:proofErr w:type="spellEnd"/>
      <w:r w:rsidRPr="009A7195">
        <w:rPr>
          <w:rFonts w:ascii="Arial" w:eastAsia="Times New Roman" w:hAnsi="Arial" w:cs="Arial"/>
          <w:sz w:val="26"/>
          <w:szCs w:val="26"/>
          <w:lang w:eastAsia="ru-RU"/>
        </w:rPr>
        <w:t xml:space="preserve"> Анастасия, библиотекарь библиотеки поселка </w:t>
      </w:r>
      <w:proofErr w:type="spellStart"/>
      <w:r w:rsidRPr="009A7195">
        <w:rPr>
          <w:rFonts w:ascii="Arial" w:eastAsia="Times New Roman" w:hAnsi="Arial" w:cs="Arial"/>
          <w:sz w:val="26"/>
          <w:szCs w:val="26"/>
          <w:lang w:eastAsia="ru-RU"/>
        </w:rPr>
        <w:t>Мылва</w:t>
      </w:r>
      <w:proofErr w:type="spellEnd"/>
      <w:r w:rsidRPr="009A7195">
        <w:rPr>
          <w:rFonts w:ascii="Arial" w:eastAsia="Times New Roman" w:hAnsi="Arial" w:cs="Arial"/>
          <w:sz w:val="26"/>
          <w:szCs w:val="26"/>
          <w:lang w:eastAsia="ru-RU"/>
        </w:rPr>
        <w:t xml:space="preserve"> Республики Коми; Маслова Ксения, библиотекарь второй категории Центральной библиотечной системы Нижнего Новгорода; Кривич Ольга, главный библиотекарь Библиотечной информационной системы города Стрижевой Томской области рассказали о том, как прививать детям и подросткам этические ценности, основы морали и гуманизма. Представили различные методики и практики, направленные на развитие чувств сострадания, справедливости, ответственности и честности. Особое внимание – роли семьи в формировании мировоззрения молодого поколения. Доклады содержат практические рекомендации и конкретные примеры успешных проектов, направленных на духовное и нравственное развитие учащихся.</w:t>
      </w:r>
    </w:p>
    <w:p w14:paraId="58308CE2" w14:textId="77777777" w:rsidR="00470B1D" w:rsidRPr="009A7195" w:rsidRDefault="00470B1D" w:rsidP="00CD6E6A">
      <w:pPr>
        <w:spacing w:after="0" w:line="240" w:lineRule="auto"/>
        <w:ind w:firstLine="567"/>
        <w:jc w:val="both"/>
        <w:rPr>
          <w:rFonts w:ascii="Arial" w:eastAsia="Times New Roman" w:hAnsi="Arial" w:cs="Arial"/>
          <w:sz w:val="26"/>
          <w:szCs w:val="26"/>
          <w:lang w:eastAsia="ru-RU"/>
        </w:rPr>
      </w:pPr>
    </w:p>
    <w:p w14:paraId="05E028E3" w14:textId="59999D3B" w:rsidR="00CD6E6A" w:rsidRDefault="00CD6E6A" w:rsidP="00CD6E6A">
      <w:pPr>
        <w:spacing w:after="0"/>
        <w:ind w:firstLine="567"/>
        <w:jc w:val="both"/>
        <w:rPr>
          <w:rFonts w:ascii="Arial" w:hAnsi="Arial" w:cs="Arial"/>
          <w:sz w:val="26"/>
          <w:szCs w:val="26"/>
          <w:shd w:val="clear" w:color="auto" w:fill="FFFFFF"/>
        </w:rPr>
      </w:pPr>
      <w:r w:rsidRPr="009A7195">
        <w:rPr>
          <w:rFonts w:ascii="Arial" w:hAnsi="Arial" w:cs="Arial"/>
          <w:sz w:val="26"/>
          <w:szCs w:val="26"/>
          <w:shd w:val="clear" w:color="auto" w:fill="FFFFFF"/>
        </w:rPr>
        <w:t>Сообщения спикеров и презентации продемонстрировали разнообразие и глубину подхода библиотекарей к задаче воспитания детей, подчеркивая важность роли библиотек в современном социуме.</w:t>
      </w:r>
    </w:p>
    <w:p w14:paraId="7531C62F" w14:textId="77777777" w:rsidR="00470B1D" w:rsidRPr="009A7195" w:rsidRDefault="00470B1D" w:rsidP="00CD6E6A">
      <w:pPr>
        <w:spacing w:after="0"/>
        <w:ind w:firstLine="567"/>
        <w:jc w:val="both"/>
        <w:rPr>
          <w:rFonts w:ascii="Arial" w:hAnsi="Arial" w:cs="Arial"/>
          <w:sz w:val="26"/>
          <w:szCs w:val="26"/>
          <w:shd w:val="clear" w:color="auto" w:fill="FFFFFF"/>
        </w:rPr>
      </w:pPr>
    </w:p>
    <w:p w14:paraId="038D43B1" w14:textId="118CEC8B" w:rsidR="00CD6E6A" w:rsidRDefault="00CD6E6A" w:rsidP="00CD6E6A">
      <w:pPr>
        <w:spacing w:after="0"/>
        <w:ind w:firstLine="567"/>
        <w:jc w:val="both"/>
        <w:rPr>
          <w:rFonts w:ascii="Arial" w:hAnsi="Arial" w:cs="Arial"/>
          <w:sz w:val="26"/>
          <w:szCs w:val="26"/>
          <w:shd w:val="clear" w:color="auto" w:fill="FFFFFF"/>
        </w:rPr>
      </w:pPr>
      <w:r w:rsidRPr="009A7195">
        <w:rPr>
          <w:rFonts w:ascii="Arial" w:hAnsi="Arial" w:cs="Arial"/>
          <w:sz w:val="26"/>
          <w:szCs w:val="26"/>
          <w:shd w:val="clear" w:color="auto" w:fill="FFFFFF"/>
        </w:rPr>
        <w:t>В ходе выступлений были рассмотрены актуальные творческие подходы и инновационные технологии по продвижению детской литературы и организации просветительских мероприятий. Прозвучали практико-ориентированные выступления, которые помогут эффективно организовать работу с читателями.</w:t>
      </w:r>
    </w:p>
    <w:p w14:paraId="665B4086" w14:textId="77777777" w:rsidR="00470B1D" w:rsidRPr="009A7195" w:rsidRDefault="00470B1D" w:rsidP="00CD6E6A">
      <w:pPr>
        <w:spacing w:after="0"/>
        <w:ind w:firstLine="567"/>
        <w:jc w:val="both"/>
        <w:rPr>
          <w:rFonts w:ascii="Arial" w:hAnsi="Arial" w:cs="Arial"/>
          <w:sz w:val="26"/>
          <w:szCs w:val="26"/>
          <w:shd w:val="clear" w:color="auto" w:fill="FFFFFF"/>
        </w:rPr>
      </w:pPr>
    </w:p>
    <w:p w14:paraId="5D6A8BC1" w14:textId="77777777" w:rsidR="00CD6E6A" w:rsidRPr="009A7195" w:rsidRDefault="00CD6E6A" w:rsidP="00CD6E6A">
      <w:pPr>
        <w:spacing w:after="0"/>
        <w:ind w:firstLine="567"/>
        <w:jc w:val="both"/>
        <w:rPr>
          <w:rFonts w:ascii="Arial" w:hAnsi="Arial" w:cs="Arial"/>
          <w:sz w:val="26"/>
          <w:szCs w:val="26"/>
          <w:shd w:val="clear" w:color="auto" w:fill="FFFFFF"/>
        </w:rPr>
      </w:pPr>
      <w:r w:rsidRPr="009A7195">
        <w:rPr>
          <w:rFonts w:ascii="Arial" w:hAnsi="Arial" w:cs="Arial"/>
          <w:sz w:val="26"/>
          <w:szCs w:val="26"/>
          <w:shd w:val="clear" w:color="auto" w:fill="FFFFFF"/>
        </w:rPr>
        <w:t>В качестве слушателей на мероприятии присутствовали более 100 человек из Донецкой Народной Республики, Луганской Народной Республики, Республики Калмыкия, Республики Башкортостан, Республики Карелия, Республики Коми, Республики Крым, Республики Татарстан, Республики Хакасия, Республики Южная Осетия,  Удмуртской республики, Ханты-</w:t>
      </w:r>
      <w:r w:rsidRPr="009A7195">
        <w:rPr>
          <w:rFonts w:ascii="Arial" w:hAnsi="Arial" w:cs="Arial"/>
          <w:sz w:val="26"/>
          <w:szCs w:val="26"/>
          <w:shd w:val="clear" w:color="auto" w:fill="FFFFFF"/>
        </w:rPr>
        <w:lastRenderedPageBreak/>
        <w:t>Мансийского автономного округа, Алтайского края, Хабаровского края, Пермского края, Ставропольского края, Брянской, Волгоградской, Томской, Рязанской, Иркутской, Кировской, Новосибирской, Калининградской, Магаданской, Оренбургской, Костромской, Новгородской, Курской, Рязанской, Самарской, Челябинской, Свердловской, Ярославской и Псковской областей.</w:t>
      </w:r>
    </w:p>
    <w:p w14:paraId="57CBB968" w14:textId="77777777" w:rsidR="00470B1D" w:rsidRDefault="00470B1D" w:rsidP="00CD6E6A">
      <w:pPr>
        <w:ind w:firstLine="567"/>
        <w:jc w:val="both"/>
        <w:rPr>
          <w:rFonts w:ascii="Arial" w:hAnsi="Arial" w:cs="Arial"/>
          <w:sz w:val="26"/>
          <w:szCs w:val="26"/>
          <w:shd w:val="clear" w:color="auto" w:fill="FFFFFF"/>
        </w:rPr>
      </w:pPr>
    </w:p>
    <w:p w14:paraId="5B805CA1" w14:textId="55C73F14" w:rsidR="00CD6E6A" w:rsidRPr="009A7195" w:rsidRDefault="00CD6E6A" w:rsidP="00CD6E6A">
      <w:pPr>
        <w:ind w:firstLine="567"/>
        <w:jc w:val="both"/>
        <w:rPr>
          <w:rFonts w:ascii="Arial" w:hAnsi="Arial" w:cs="Arial"/>
          <w:sz w:val="26"/>
          <w:szCs w:val="26"/>
        </w:rPr>
      </w:pPr>
      <w:bookmarkStart w:id="0" w:name="_GoBack"/>
      <w:bookmarkEnd w:id="0"/>
      <w:r w:rsidRPr="009A7195">
        <w:rPr>
          <w:rFonts w:ascii="Arial" w:hAnsi="Arial" w:cs="Arial"/>
          <w:sz w:val="26"/>
          <w:szCs w:val="26"/>
          <w:shd w:val="clear" w:color="auto" w:fill="FFFFFF"/>
        </w:rPr>
        <w:t>Семинар прошел в теплой, дружеской, творческой атмосфере, и, хочется верить, стал для библиотекарей источником вдохновения и отправной точкой для новых креативных проектов и практик. Всем присутствующим на мероприятии были высланы сертификаты участников.</w:t>
      </w:r>
    </w:p>
    <w:p w14:paraId="666E6D72" w14:textId="77777777" w:rsidR="00CD6E6A" w:rsidRPr="009A7195" w:rsidRDefault="00CD6E6A" w:rsidP="00CD6E6A">
      <w:pPr>
        <w:ind w:firstLine="567"/>
        <w:jc w:val="both"/>
        <w:rPr>
          <w:rFonts w:ascii="Arial" w:hAnsi="Arial" w:cs="Arial"/>
          <w:sz w:val="26"/>
          <w:szCs w:val="26"/>
        </w:rPr>
      </w:pPr>
      <w:r w:rsidRPr="009A7195">
        <w:rPr>
          <w:rFonts w:ascii="Arial" w:hAnsi="Arial" w:cs="Arial"/>
          <w:sz w:val="26"/>
          <w:szCs w:val="26"/>
        </w:rPr>
        <w:t xml:space="preserve">Ссылка на видео: </w:t>
      </w:r>
      <w:hyperlink r:id="rId11" w:history="1">
        <w:r w:rsidRPr="009A7195">
          <w:rPr>
            <w:rStyle w:val="a4"/>
            <w:rFonts w:ascii="Arial" w:hAnsi="Arial" w:cs="Arial"/>
            <w:sz w:val="26"/>
            <w:szCs w:val="26"/>
          </w:rPr>
          <w:t>https://vk.com/metodpounb?from=groups&amp;z=video-163846698_456239227%2Fd3363a41e323f72933%2Fpl_wall_-163846698</w:t>
        </w:r>
      </w:hyperlink>
    </w:p>
    <w:p w14:paraId="356989E7" w14:textId="77777777" w:rsidR="00CD6E6A" w:rsidRPr="009A7195" w:rsidRDefault="00CD6E6A" w:rsidP="00CD6E6A">
      <w:pPr>
        <w:spacing w:after="0" w:line="240" w:lineRule="auto"/>
        <w:jc w:val="both"/>
        <w:rPr>
          <w:rFonts w:ascii="Arial" w:hAnsi="Arial" w:cs="Arial"/>
          <w:sz w:val="26"/>
          <w:szCs w:val="26"/>
        </w:rPr>
      </w:pPr>
    </w:p>
    <w:p w14:paraId="1E64E3B9" w14:textId="57043679" w:rsidR="00A4095D" w:rsidRPr="009A7195" w:rsidRDefault="00686778" w:rsidP="00CD6E6A">
      <w:pPr>
        <w:jc w:val="both"/>
        <w:rPr>
          <w:rFonts w:ascii="Arial" w:hAnsi="Arial" w:cs="Arial"/>
          <w:sz w:val="26"/>
          <w:szCs w:val="26"/>
        </w:rPr>
      </w:pPr>
      <w:r w:rsidRPr="009A7195">
        <w:rPr>
          <w:rFonts w:ascii="Arial" w:hAnsi="Arial" w:cs="Arial"/>
          <w:sz w:val="26"/>
          <w:szCs w:val="26"/>
        </w:rPr>
        <w:t xml:space="preserve"> </w:t>
      </w:r>
    </w:p>
    <w:sectPr w:rsidR="00A4095D" w:rsidRPr="009A7195" w:rsidSect="002D6A8E">
      <w:headerReference w:type="default" r:id="rId12"/>
      <w:footerReference w:type="default" r:id="rId13"/>
      <w:pgSz w:w="11906" w:h="16838"/>
      <w:pgMar w:top="1134" w:right="851" w:bottom="1134" w:left="147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B6AA5" w14:textId="77777777" w:rsidR="001436A9" w:rsidRDefault="001436A9" w:rsidP="00493937">
      <w:pPr>
        <w:spacing w:after="0" w:line="240" w:lineRule="auto"/>
      </w:pPr>
      <w:r>
        <w:separator/>
      </w:r>
    </w:p>
  </w:endnote>
  <w:endnote w:type="continuationSeparator" w:id="0">
    <w:p w14:paraId="64EE303E" w14:textId="77777777" w:rsidR="001436A9" w:rsidRDefault="001436A9" w:rsidP="00493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ource Serif Variable">
    <w:altName w:val="Cambria"/>
    <w:charset w:val="CC"/>
    <w:family w:val="roman"/>
    <w:pitch w:val="variable"/>
    <w:sig w:usb0="20000287" w:usb1="0200000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F96AD" w14:textId="77777777" w:rsidR="0001635B" w:rsidRPr="00A35DF3" w:rsidRDefault="00DA2781" w:rsidP="0001635B">
    <w:pPr>
      <w:tabs>
        <w:tab w:val="left" w:pos="4998"/>
      </w:tabs>
      <w:spacing w:after="0"/>
      <w:rPr>
        <w:rFonts w:ascii="Times New Roman" w:hAnsi="Times New Roman" w:cs="Times New Roman"/>
        <w:color w:val="0030AA"/>
        <w:sz w:val="20"/>
        <w:szCs w:val="20"/>
      </w:rPr>
    </w:pPr>
    <w:r w:rsidRPr="000142E6">
      <w:rPr>
        <w:rFonts w:ascii="Times New Roman" w:hAnsi="Times New Roman" w:cs="Times New Roman"/>
        <w:color w:val="7F1710"/>
      </w:rPr>
      <w:ptab w:relativeTo="margin" w:alignment="left" w:leader="none"/>
    </w:r>
    <w:r w:rsidR="0001635B" w:rsidRPr="00A35DF3">
      <w:rPr>
        <w:rFonts w:ascii="Times New Roman" w:hAnsi="Times New Roman" w:cs="Times New Roman"/>
        <w:noProof/>
        <w:color w:val="0030AA"/>
        <w:sz w:val="20"/>
        <w:szCs w:val="20"/>
        <w:lang w:eastAsia="ru-RU"/>
      </w:rPr>
      <w:t xml:space="preserve"> </w:t>
    </w:r>
  </w:p>
  <w:p w14:paraId="03C451F4" w14:textId="77777777" w:rsidR="00493937" w:rsidRPr="00724055" w:rsidRDefault="00493937" w:rsidP="00DA2781">
    <w:pPr>
      <w:tabs>
        <w:tab w:val="left" w:pos="4998"/>
      </w:tabs>
      <w:spacing w:after="0"/>
      <w:rPr>
        <w:rFonts w:ascii="Times New Roman" w:hAnsi="Times New Roman" w:cs="Times New Roman"/>
        <w:color w:val="7F17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45F21" w14:textId="77777777" w:rsidR="001436A9" w:rsidRDefault="001436A9" w:rsidP="00493937">
      <w:pPr>
        <w:spacing w:after="0" w:line="240" w:lineRule="auto"/>
      </w:pPr>
      <w:r>
        <w:separator/>
      </w:r>
    </w:p>
  </w:footnote>
  <w:footnote w:type="continuationSeparator" w:id="0">
    <w:p w14:paraId="2C621527" w14:textId="77777777" w:rsidR="001436A9" w:rsidRDefault="001436A9" w:rsidP="00493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W w:w="11340"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4394"/>
    </w:tblGrid>
    <w:tr w:rsidR="00D715E2" w:rsidRPr="002D6A8E" w14:paraId="1C055D04" w14:textId="77777777" w:rsidTr="002D6A8E">
      <w:trPr>
        <w:trHeight w:val="1125"/>
      </w:trPr>
      <w:tc>
        <w:tcPr>
          <w:tcW w:w="6946" w:type="dxa"/>
        </w:tcPr>
        <w:p w14:paraId="1767B8B3" w14:textId="77777777" w:rsidR="00D715E2" w:rsidRDefault="00D715E2" w:rsidP="00D715E2">
          <w:pPr>
            <w:tabs>
              <w:tab w:val="left" w:pos="4998"/>
            </w:tabs>
            <w:ind w:right="34"/>
            <w:rPr>
              <w:rFonts w:ascii="Times New Roman" w:hAnsi="Times New Roman" w:cs="Times New Roman"/>
              <w:b/>
              <w:color w:val="0030AA"/>
              <w:sz w:val="20"/>
              <w:szCs w:val="20"/>
            </w:rPr>
          </w:pPr>
          <w:r>
            <w:rPr>
              <w:noProof/>
              <w:lang w:eastAsia="ru-RU"/>
            </w:rPr>
            <w:drawing>
              <wp:anchor distT="0" distB="0" distL="114300" distR="114300" simplePos="0" relativeHeight="251669504" behindDoc="0" locked="0" layoutInCell="1" allowOverlap="1" wp14:anchorId="637F86ED" wp14:editId="2E681AB3">
                <wp:simplePos x="0" y="0"/>
                <wp:positionH relativeFrom="column">
                  <wp:posOffset>-65405</wp:posOffset>
                </wp:positionH>
                <wp:positionV relativeFrom="paragraph">
                  <wp:posOffset>0</wp:posOffset>
                </wp:positionV>
                <wp:extent cx="744855" cy="645795"/>
                <wp:effectExtent l="0" t="0" r="0" b="190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копия.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4855" cy="645795"/>
                        </a:xfrm>
                        <a:prstGeom prst="rect">
                          <a:avLst/>
                        </a:prstGeom>
                      </pic:spPr>
                    </pic:pic>
                  </a:graphicData>
                </a:graphic>
                <wp14:sizeRelH relativeFrom="margin">
                  <wp14:pctWidth>0</wp14:pctWidth>
                </wp14:sizeRelH>
                <wp14:sizeRelV relativeFrom="margin">
                  <wp14:pctHeight>0</wp14:pctHeight>
                </wp14:sizeRelV>
              </wp:anchor>
            </w:drawing>
          </w:r>
          <w:r w:rsidRPr="00A35DF3">
            <w:rPr>
              <w:rFonts w:ascii="Times New Roman" w:hAnsi="Times New Roman" w:cs="Times New Roman"/>
              <w:b/>
              <w:color w:val="0030AA"/>
              <w:sz w:val="20"/>
              <w:szCs w:val="20"/>
            </w:rPr>
            <w:t xml:space="preserve"> </w:t>
          </w:r>
        </w:p>
        <w:p w14:paraId="01255777" w14:textId="77777777" w:rsidR="002D6A8E" w:rsidRPr="004D65B2" w:rsidRDefault="00D715E2" w:rsidP="00D715E2">
          <w:pPr>
            <w:tabs>
              <w:tab w:val="left" w:pos="4998"/>
            </w:tabs>
            <w:ind w:right="34"/>
            <w:rPr>
              <w:rFonts w:ascii="Source Serif Variable" w:hAnsi="Source Serif Variable" w:cs="Times New Roman"/>
              <w:b/>
              <w:color w:val="0030AA"/>
              <w:sz w:val="18"/>
              <w:szCs w:val="16"/>
            </w:rPr>
          </w:pPr>
          <w:r w:rsidRPr="004D65B2">
            <w:rPr>
              <w:rFonts w:ascii="Source Serif Variable" w:hAnsi="Source Serif Variable" w:cs="Times New Roman"/>
              <w:b/>
              <w:color w:val="0030AA"/>
              <w:sz w:val="18"/>
              <w:szCs w:val="16"/>
            </w:rPr>
            <w:t xml:space="preserve">Государственное бюджетное учреждение культуры </w:t>
          </w:r>
          <w:r w:rsidRPr="004D65B2">
            <w:rPr>
              <w:rFonts w:ascii="Source Serif Variable" w:hAnsi="Source Serif Variable" w:cs="Times New Roman"/>
              <w:b/>
              <w:color w:val="0030AA"/>
              <w:sz w:val="18"/>
              <w:szCs w:val="16"/>
            </w:rPr>
            <w:br/>
            <w:t xml:space="preserve">«Псковская </w:t>
          </w:r>
          <w:r w:rsidR="00F75048" w:rsidRPr="004D65B2">
            <w:rPr>
              <w:rFonts w:ascii="Source Serif Variable" w:hAnsi="Source Serif Variable" w:cs="Times New Roman"/>
              <w:b/>
              <w:color w:val="0030AA"/>
              <w:sz w:val="18"/>
              <w:szCs w:val="16"/>
            </w:rPr>
            <w:t>областная универсальная научная</w:t>
          </w:r>
        </w:p>
        <w:p w14:paraId="109918B2" w14:textId="77777777" w:rsidR="00D715E2" w:rsidRPr="004D65B2" w:rsidRDefault="00F75048" w:rsidP="00D715E2">
          <w:pPr>
            <w:tabs>
              <w:tab w:val="left" w:pos="4998"/>
            </w:tabs>
            <w:ind w:right="34"/>
            <w:rPr>
              <w:rFonts w:ascii="Source Serif Variable" w:hAnsi="Source Serif Variable" w:cs="Times New Roman"/>
              <w:b/>
              <w:color w:val="0030AA"/>
              <w:sz w:val="18"/>
              <w:szCs w:val="16"/>
            </w:rPr>
          </w:pPr>
          <w:r w:rsidRPr="004D65B2">
            <w:rPr>
              <w:rFonts w:ascii="Source Serif Variable" w:hAnsi="Source Serif Variable" w:cs="Times New Roman"/>
              <w:b/>
              <w:color w:val="0030AA"/>
              <w:sz w:val="18"/>
              <w:szCs w:val="16"/>
            </w:rPr>
            <w:t xml:space="preserve">библиотека </w:t>
          </w:r>
          <w:r w:rsidR="00D715E2" w:rsidRPr="004D65B2">
            <w:rPr>
              <w:rFonts w:ascii="Source Serif Variable" w:hAnsi="Source Serif Variable" w:cs="Times New Roman"/>
              <w:b/>
              <w:color w:val="0030AA"/>
              <w:sz w:val="18"/>
              <w:szCs w:val="16"/>
            </w:rPr>
            <w:t>имени Валентина Яковлевича Курбатова»</w:t>
          </w:r>
        </w:p>
        <w:p w14:paraId="5C551B70" w14:textId="77777777" w:rsidR="00D715E2" w:rsidRDefault="00D715E2">
          <w:pPr>
            <w:pStyle w:val="a5"/>
          </w:pPr>
        </w:p>
      </w:tc>
      <w:tc>
        <w:tcPr>
          <w:tcW w:w="4394" w:type="dxa"/>
        </w:tcPr>
        <w:p w14:paraId="480A7490" w14:textId="77777777" w:rsidR="00D715E2" w:rsidRDefault="00D715E2" w:rsidP="00D715E2">
          <w:pPr>
            <w:tabs>
              <w:tab w:val="left" w:pos="4998"/>
            </w:tabs>
            <w:jc w:val="both"/>
            <w:rPr>
              <w:rFonts w:ascii="Times New Roman" w:hAnsi="Times New Roman" w:cs="Times New Roman"/>
              <w:b/>
              <w:color w:val="0030AA"/>
              <w:sz w:val="20"/>
              <w:szCs w:val="20"/>
            </w:rPr>
          </w:pPr>
        </w:p>
        <w:p w14:paraId="54268470" w14:textId="77777777" w:rsidR="00D715E2" w:rsidRPr="004D65B2" w:rsidRDefault="00D715E2" w:rsidP="002D6A8E">
          <w:pPr>
            <w:tabs>
              <w:tab w:val="left" w:pos="4998"/>
            </w:tabs>
            <w:rPr>
              <w:rFonts w:ascii="Source Serif Variable" w:hAnsi="Source Serif Variable" w:cs="Times New Roman"/>
              <w:b/>
              <w:color w:val="0030AA"/>
              <w:sz w:val="18"/>
              <w:szCs w:val="18"/>
            </w:rPr>
          </w:pPr>
          <w:smartTag w:uri="urn:schemas-microsoft-com:office:smarttags" w:element="metricconverter">
            <w:smartTagPr>
              <w:attr w:name="ProductID" w:val="180000, г"/>
            </w:smartTagPr>
            <w:r w:rsidRPr="004D65B2">
              <w:rPr>
                <w:rFonts w:ascii="Source Serif Variable" w:hAnsi="Source Serif Variable" w:cs="Times New Roman"/>
                <w:b/>
                <w:color w:val="0030AA"/>
                <w:sz w:val="18"/>
                <w:szCs w:val="18"/>
              </w:rPr>
              <w:t>180000, г</w:t>
            </w:r>
          </w:smartTag>
          <w:r w:rsidRPr="004D65B2">
            <w:rPr>
              <w:rFonts w:ascii="Source Serif Variable" w:hAnsi="Source Serif Variable" w:cs="Times New Roman"/>
              <w:b/>
              <w:color w:val="0030AA"/>
              <w:sz w:val="18"/>
              <w:szCs w:val="18"/>
            </w:rPr>
            <w:t>. Псков, ул. Профсоюзная, 2</w:t>
          </w:r>
        </w:p>
        <w:p w14:paraId="64B3AB81" w14:textId="77777777" w:rsidR="00D715E2" w:rsidRPr="004D65B2" w:rsidRDefault="00D715E2" w:rsidP="002D6A8E">
          <w:pPr>
            <w:tabs>
              <w:tab w:val="left" w:pos="4998"/>
            </w:tabs>
            <w:rPr>
              <w:rFonts w:ascii="Source Serif Variable" w:hAnsi="Source Serif Variable" w:cs="Times New Roman"/>
              <w:b/>
              <w:color w:val="0030AA"/>
              <w:sz w:val="18"/>
              <w:szCs w:val="18"/>
            </w:rPr>
          </w:pPr>
          <w:r w:rsidRPr="004D65B2">
            <w:rPr>
              <w:rFonts w:ascii="Source Serif Variable" w:hAnsi="Source Serif Variable" w:cs="Times New Roman"/>
              <w:b/>
              <w:color w:val="0030AA"/>
              <w:sz w:val="18"/>
              <w:szCs w:val="18"/>
            </w:rPr>
            <w:t>тел.: (8112) 72-84-01</w:t>
          </w:r>
        </w:p>
        <w:p w14:paraId="5BC76681" w14:textId="77777777" w:rsidR="00D715E2" w:rsidRPr="004D65B2" w:rsidRDefault="00D715E2" w:rsidP="002D6A8E">
          <w:pPr>
            <w:tabs>
              <w:tab w:val="left" w:pos="4998"/>
            </w:tabs>
            <w:rPr>
              <w:rFonts w:ascii="Source Serif Variable" w:hAnsi="Source Serif Variable" w:cs="Times New Roman"/>
              <w:b/>
              <w:color w:val="0030AA"/>
              <w:sz w:val="18"/>
              <w:szCs w:val="18"/>
              <w:u w:val="single"/>
              <w:lang w:val="en-US"/>
            </w:rPr>
          </w:pPr>
          <w:r w:rsidRPr="004D65B2">
            <w:rPr>
              <w:rFonts w:ascii="Source Serif Variable" w:hAnsi="Source Serif Variable" w:cs="Times New Roman"/>
              <w:b/>
              <w:color w:val="0030AA"/>
              <w:sz w:val="18"/>
              <w:szCs w:val="18"/>
              <w:lang w:val="en-US"/>
            </w:rPr>
            <w:t xml:space="preserve">e-mail: bib@pskovlib.ru, </w:t>
          </w:r>
          <w:r w:rsidRPr="004D65B2">
            <w:rPr>
              <w:rFonts w:ascii="Source Serif Variable" w:hAnsi="Source Serif Variable" w:cs="Times New Roman"/>
              <w:b/>
              <w:color w:val="0030AA"/>
              <w:sz w:val="18"/>
              <w:szCs w:val="18"/>
            </w:rPr>
            <w:t>сайт</w:t>
          </w:r>
          <w:r w:rsidRPr="004D65B2">
            <w:rPr>
              <w:rFonts w:ascii="Source Serif Variable" w:hAnsi="Source Serif Variable" w:cs="Times New Roman"/>
              <w:b/>
              <w:color w:val="0030AA"/>
              <w:sz w:val="18"/>
              <w:szCs w:val="18"/>
              <w:lang w:val="en-US"/>
            </w:rPr>
            <w:t xml:space="preserve">: </w:t>
          </w:r>
          <w:hyperlink r:id="rId2" w:history="1">
            <w:r w:rsidRPr="004D65B2">
              <w:rPr>
                <w:rStyle w:val="a4"/>
                <w:rFonts w:ascii="Source Serif Variable" w:hAnsi="Source Serif Variable"/>
                <w:b/>
                <w:color w:val="0030AA"/>
                <w:sz w:val="18"/>
                <w:szCs w:val="18"/>
                <w:lang w:val="en-US"/>
              </w:rPr>
              <w:t>www.pskovlib.ru</w:t>
            </w:r>
          </w:hyperlink>
        </w:p>
        <w:p w14:paraId="0BB43942" w14:textId="77777777" w:rsidR="00D715E2" w:rsidRDefault="00D715E2" w:rsidP="002D6A8E">
          <w:pPr>
            <w:pStyle w:val="a5"/>
          </w:pPr>
          <w:r w:rsidRPr="004D65B2">
            <w:rPr>
              <w:rFonts w:ascii="Source Serif Variable" w:hAnsi="Source Serif Variable" w:cs="Times New Roman"/>
              <w:b/>
              <w:color w:val="0030AA"/>
              <w:sz w:val="18"/>
              <w:szCs w:val="18"/>
            </w:rPr>
            <w:t>ОКПО 02184487 ИНН 6027029209 КПП 602701001</w:t>
          </w:r>
        </w:p>
      </w:tc>
    </w:tr>
  </w:tbl>
  <w:p w14:paraId="14CE133C" w14:textId="77777777" w:rsidR="00D715E2" w:rsidRDefault="008F6B86" w:rsidP="008F6B86">
    <w:r w:rsidRPr="008F6B86">
      <w:rPr>
        <w:noProof/>
        <w:lang w:eastAsia="ru-RU"/>
      </w:rPr>
      <mc:AlternateContent>
        <mc:Choice Requires="wps">
          <w:drawing>
            <wp:anchor distT="0" distB="0" distL="114300" distR="114300" simplePos="0" relativeHeight="251671552" behindDoc="1" locked="0" layoutInCell="1" allowOverlap="1" wp14:anchorId="6AD50E61" wp14:editId="0A9598C7">
              <wp:simplePos x="0" y="0"/>
              <wp:positionH relativeFrom="page">
                <wp:align>right</wp:align>
              </wp:positionH>
              <wp:positionV relativeFrom="paragraph">
                <wp:posOffset>137795</wp:posOffset>
              </wp:positionV>
              <wp:extent cx="7576185" cy="45085"/>
              <wp:effectExtent l="0" t="0" r="5715" b="0"/>
              <wp:wrapTight wrapText="bothSides">
                <wp:wrapPolygon edited="0">
                  <wp:start x="0" y="0"/>
                  <wp:lineTo x="0" y="9127"/>
                  <wp:lineTo x="21562" y="9127"/>
                  <wp:lineTo x="21562" y="0"/>
                  <wp:lineTo x="0" y="0"/>
                </wp:wrapPolygon>
              </wp:wrapTight>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6185" cy="45719"/>
                      </a:xfrm>
                      <a:prstGeom prst="rect">
                        <a:avLst/>
                      </a:prstGeom>
                      <a:solidFill>
                        <a:srgbClr val="0030AA"/>
                      </a:solidFill>
                      <a:ln>
                        <a:noFill/>
                      </a:ln>
                      <a:effectLst/>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3C0955" id="Прямоугольник 10" o:spid="_x0000_s1026" style="position:absolute;margin-left:545.35pt;margin-top:10.85pt;width:596.55pt;height:3.55pt;z-index:-2516449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h0rAIAAJsFAAAOAAAAZHJzL2Uyb0RvYy54bWysVMtqGzEU3Rf6D0L7ZjzO22QcTEJKwSSm&#10;Scla1kj2UI2uKsmvrgrdFvoJ/YhuSh/5hvEf9UoznrhpIFC6Effqnvt+nJwuS0XmwroCdEbTnQ4l&#10;QnPICz3J6JubixdHlDjPdM4UaJHRlXD0tP/82cnC9EQXpqByYQka0a63MBmdem96SeL4VJTM7YAR&#10;GoUSbMk8snaS5JYt0Hqpkm6nc5AswObGAhfO4e95LaT9aF9Kwf2VlE54ojKKsfn42viOw5v0T1hv&#10;YpmZFrwJg/1DFCUrNDptTZ0zz8jMFn+ZKgtuwYH0OxzKBKQsuIg5YDZp50E211NmRMwFi+NMWyb3&#10;/8zyy/nIkiLH3mF5NCuxR9WX9Yf15+pndbf+WH2t7qof60/Vr+pb9Z0gCCu2MK6HitdmZEPOzgyB&#10;v3UoSP6QBMY1mKW0ZcBixmQZy79qyy+WnnD8PNw/PEiP9inhKNvbP0yPg7OE9TbKxjr/UkBJApFR&#10;i92NRWfzofM1dAOJcYEq8otCqcjYyfhMWTJnYRI6u53BoLHutmFKB7CGoFZbrH9EnKXGzX1ikfIr&#10;JYKW0q+FxFpiKmmMK06xaL0yzoX23cZtRAc1ia5axd2nFRt8UK2japW7Tyu3GtEzaN8ql4UG+5gB&#10;5dMmZFnjmz67Ou9QgjHkKxwjC/V+OcMvCmzRkDk/YhYXCmcLj4S/wkcqWGQUGoqSKdj3j/0HPM45&#10;SilZ4IJm1L2bMSsoUa80bsBxurcXNjoyOC1dZOy2ZLwt0bPyDLDzKZ4jwyMZ8F5tSGmhvMVbMghe&#10;UcQ0R98Z5d5umDNfHw68RlwMBhGGW2yYH+prwzddDyN4s7xl1jRz6nHAL2GzzKz3YFxrbOiHhsHM&#10;gyziLN/Xtak3XoC4Dc21Cidmm4+o+5va/w0AAP//AwBQSwMEFAAGAAgAAAAhADl+zhfeAAAABwEA&#10;AA8AAABkcnMvZG93bnJldi54bWxMj0FLw0AQhe+C/2EZwYu0m0TRNGZTQsGTINgq9LjNjkk0Oxt2&#10;t2n01zs96fHNG977Xrme7SAm9KF3pCBdJiCQGmd6ahW87Z4WOYgQNRk9OEIF3xhgXV1elLow7kSv&#10;OG1jKziEQqEVdDGOhZSh6dDqsHQjEnsfzlsdWfpWGq9PHG4HmSXJvbS6J27o9IibDpuv7dFy789U&#10;68+bfrOXtX8J7893+13mlLq+mutHEBHn+PcMZ3xGh4qZDu5IJohBAQ+JCrL0AcTZTVe3KYgDX/Ic&#10;ZFXK//zVLwAAAP//AwBQSwECLQAUAAYACAAAACEAtoM4kv4AAADhAQAAEwAAAAAAAAAAAAAAAAAA&#10;AAAAW0NvbnRlbnRfVHlwZXNdLnhtbFBLAQItABQABgAIAAAAIQA4/SH/1gAAAJQBAAALAAAAAAAA&#10;AAAAAAAAAC8BAABfcmVscy8ucmVsc1BLAQItABQABgAIAAAAIQDKVOh0rAIAAJsFAAAOAAAAAAAA&#10;AAAAAAAAAC4CAABkcnMvZTJvRG9jLnhtbFBLAQItABQABgAIAAAAIQA5fs4X3gAAAAcBAAAPAAAA&#10;AAAAAAAAAAAAAAYFAABkcnMvZG93bnJldi54bWxQSwUGAAAAAAQABADzAAAAEQYAAAAA&#10;" fillcolor="#0030aa" stroked="f" strokeweight=".5pt">
              <v:path arrowok="t"/>
              <w10:wrap type="tight" anchorx="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345F8"/>
    <w:multiLevelType w:val="multilevel"/>
    <w:tmpl w:val="F94C8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D80231"/>
    <w:multiLevelType w:val="multilevel"/>
    <w:tmpl w:val="71322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A82585"/>
    <w:multiLevelType w:val="multilevel"/>
    <w:tmpl w:val="40E4F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startOverride w:val="2"/>
    </w:lvlOverride>
  </w:num>
  <w:num w:numId="3">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E9"/>
    <w:rsid w:val="0001300D"/>
    <w:rsid w:val="000142E6"/>
    <w:rsid w:val="0001635B"/>
    <w:rsid w:val="000303E9"/>
    <w:rsid w:val="00061D7D"/>
    <w:rsid w:val="00064569"/>
    <w:rsid w:val="00066F4D"/>
    <w:rsid w:val="00084C80"/>
    <w:rsid w:val="00110537"/>
    <w:rsid w:val="0011246D"/>
    <w:rsid w:val="00122F48"/>
    <w:rsid w:val="001436A9"/>
    <w:rsid w:val="00150742"/>
    <w:rsid w:val="00185B38"/>
    <w:rsid w:val="001A3C81"/>
    <w:rsid w:val="001B54C0"/>
    <w:rsid w:val="001C3C6C"/>
    <w:rsid w:val="00227F99"/>
    <w:rsid w:val="00252A9D"/>
    <w:rsid w:val="00267D5A"/>
    <w:rsid w:val="002B5480"/>
    <w:rsid w:val="002D16EB"/>
    <w:rsid w:val="002D6A8E"/>
    <w:rsid w:val="002E342C"/>
    <w:rsid w:val="002E5022"/>
    <w:rsid w:val="002F26D1"/>
    <w:rsid w:val="00320021"/>
    <w:rsid w:val="00335F58"/>
    <w:rsid w:val="0038631C"/>
    <w:rsid w:val="003D251B"/>
    <w:rsid w:val="004420B0"/>
    <w:rsid w:val="00470B1D"/>
    <w:rsid w:val="00482170"/>
    <w:rsid w:val="00493937"/>
    <w:rsid w:val="004D26FA"/>
    <w:rsid w:val="004D65B2"/>
    <w:rsid w:val="004E2C8E"/>
    <w:rsid w:val="005851D8"/>
    <w:rsid w:val="005B1F53"/>
    <w:rsid w:val="005F332F"/>
    <w:rsid w:val="005F38A4"/>
    <w:rsid w:val="006158A8"/>
    <w:rsid w:val="00642689"/>
    <w:rsid w:val="00645369"/>
    <w:rsid w:val="00647717"/>
    <w:rsid w:val="00686778"/>
    <w:rsid w:val="0071516C"/>
    <w:rsid w:val="00724055"/>
    <w:rsid w:val="00730A71"/>
    <w:rsid w:val="007371B3"/>
    <w:rsid w:val="007747F5"/>
    <w:rsid w:val="00774DF5"/>
    <w:rsid w:val="00796FBD"/>
    <w:rsid w:val="007A4204"/>
    <w:rsid w:val="007B1C17"/>
    <w:rsid w:val="007D366A"/>
    <w:rsid w:val="007D6DD6"/>
    <w:rsid w:val="007F49B1"/>
    <w:rsid w:val="00806804"/>
    <w:rsid w:val="00824E7F"/>
    <w:rsid w:val="008959B7"/>
    <w:rsid w:val="008C00A5"/>
    <w:rsid w:val="008F6B86"/>
    <w:rsid w:val="00906871"/>
    <w:rsid w:val="00941EE5"/>
    <w:rsid w:val="00996A59"/>
    <w:rsid w:val="009A7195"/>
    <w:rsid w:val="009F0180"/>
    <w:rsid w:val="00A04F21"/>
    <w:rsid w:val="00A1564E"/>
    <w:rsid w:val="00A35DF3"/>
    <w:rsid w:val="00A360D5"/>
    <w:rsid w:val="00A4092C"/>
    <w:rsid w:val="00A4095D"/>
    <w:rsid w:val="00A46F88"/>
    <w:rsid w:val="00A928BD"/>
    <w:rsid w:val="00AC2383"/>
    <w:rsid w:val="00AC6E5D"/>
    <w:rsid w:val="00AE3796"/>
    <w:rsid w:val="00B107C7"/>
    <w:rsid w:val="00B14930"/>
    <w:rsid w:val="00B30B00"/>
    <w:rsid w:val="00B35DCE"/>
    <w:rsid w:val="00B4096D"/>
    <w:rsid w:val="00B45A6D"/>
    <w:rsid w:val="00B67F9D"/>
    <w:rsid w:val="00B72AB2"/>
    <w:rsid w:val="00B90FA4"/>
    <w:rsid w:val="00BB17D9"/>
    <w:rsid w:val="00BC147E"/>
    <w:rsid w:val="00BD08C8"/>
    <w:rsid w:val="00BD342D"/>
    <w:rsid w:val="00BD5F35"/>
    <w:rsid w:val="00C35750"/>
    <w:rsid w:val="00C412D2"/>
    <w:rsid w:val="00C839B6"/>
    <w:rsid w:val="00C91697"/>
    <w:rsid w:val="00C969F7"/>
    <w:rsid w:val="00CB02E5"/>
    <w:rsid w:val="00CD6E6A"/>
    <w:rsid w:val="00D2270B"/>
    <w:rsid w:val="00D31525"/>
    <w:rsid w:val="00D715E2"/>
    <w:rsid w:val="00D73DBC"/>
    <w:rsid w:val="00D97C11"/>
    <w:rsid w:val="00DA2781"/>
    <w:rsid w:val="00DA340D"/>
    <w:rsid w:val="00DA79C8"/>
    <w:rsid w:val="00DB7E61"/>
    <w:rsid w:val="00E12A53"/>
    <w:rsid w:val="00E270FB"/>
    <w:rsid w:val="00E62B28"/>
    <w:rsid w:val="00E73A60"/>
    <w:rsid w:val="00E8174A"/>
    <w:rsid w:val="00EA4C1D"/>
    <w:rsid w:val="00EB13F8"/>
    <w:rsid w:val="00EE26A2"/>
    <w:rsid w:val="00EE41B2"/>
    <w:rsid w:val="00F54E60"/>
    <w:rsid w:val="00F75048"/>
    <w:rsid w:val="00FD0833"/>
    <w:rsid w:val="00FF28F1"/>
    <w:rsid w:val="00FF483D"/>
    <w:rsid w:val="00FF6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FDF1911"/>
  <w15:chartTrackingRefBased/>
  <w15:docId w15:val="{1A32CC71-4455-4C65-AC7C-D937B656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E6A"/>
  </w:style>
  <w:style w:type="paragraph" w:styleId="2">
    <w:name w:val="heading 2"/>
    <w:basedOn w:val="a"/>
    <w:link w:val="20"/>
    <w:uiPriority w:val="9"/>
    <w:qFormat/>
    <w:rsid w:val="00796F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3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DA340D"/>
    <w:rPr>
      <w:rFonts w:cs="Times New Roman"/>
      <w:color w:val="0000FF"/>
      <w:u w:val="single"/>
    </w:rPr>
  </w:style>
  <w:style w:type="paragraph" w:styleId="a5">
    <w:name w:val="header"/>
    <w:basedOn w:val="a"/>
    <w:link w:val="a6"/>
    <w:uiPriority w:val="99"/>
    <w:unhideWhenUsed/>
    <w:rsid w:val="004939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3937"/>
  </w:style>
  <w:style w:type="paragraph" w:styleId="a7">
    <w:name w:val="footer"/>
    <w:basedOn w:val="a"/>
    <w:link w:val="a8"/>
    <w:uiPriority w:val="99"/>
    <w:unhideWhenUsed/>
    <w:rsid w:val="004939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3937"/>
  </w:style>
  <w:style w:type="character" w:customStyle="1" w:styleId="20">
    <w:name w:val="Заголовок 2 Знак"/>
    <w:basedOn w:val="a0"/>
    <w:link w:val="2"/>
    <w:uiPriority w:val="9"/>
    <w:rsid w:val="00796FBD"/>
    <w:rPr>
      <w:rFonts w:ascii="Times New Roman" w:eastAsia="Times New Roman" w:hAnsi="Times New Roman" w:cs="Times New Roman"/>
      <w:b/>
      <w:bCs/>
      <w:sz w:val="36"/>
      <w:szCs w:val="36"/>
      <w:lang w:eastAsia="ru-RU"/>
    </w:rPr>
  </w:style>
  <w:style w:type="paragraph" w:styleId="a9">
    <w:name w:val="Normal (Web)"/>
    <w:basedOn w:val="a"/>
    <w:uiPriority w:val="99"/>
    <w:unhideWhenUsed/>
    <w:rsid w:val="00796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796FBD"/>
    <w:rPr>
      <w:i/>
      <w:iCs/>
    </w:rPr>
  </w:style>
  <w:style w:type="paragraph" w:styleId="ab">
    <w:name w:val="Balloon Text"/>
    <w:basedOn w:val="a"/>
    <w:link w:val="ac"/>
    <w:uiPriority w:val="99"/>
    <w:semiHidden/>
    <w:unhideWhenUsed/>
    <w:rsid w:val="00D2270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2270B"/>
    <w:rPr>
      <w:rFonts w:ascii="Segoe UI" w:hAnsi="Segoe UI" w:cs="Segoe UI"/>
      <w:sz w:val="18"/>
      <w:szCs w:val="18"/>
    </w:rPr>
  </w:style>
  <w:style w:type="paragraph" w:styleId="ad">
    <w:name w:val="List Paragraph"/>
    <w:basedOn w:val="a"/>
    <w:uiPriority w:val="34"/>
    <w:qFormat/>
    <w:rsid w:val="00CD6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2526">
      <w:bodyDiv w:val="1"/>
      <w:marLeft w:val="0"/>
      <w:marRight w:val="0"/>
      <w:marTop w:val="0"/>
      <w:marBottom w:val="0"/>
      <w:divBdr>
        <w:top w:val="none" w:sz="0" w:space="0" w:color="auto"/>
        <w:left w:val="none" w:sz="0" w:space="0" w:color="auto"/>
        <w:bottom w:val="none" w:sz="0" w:space="0" w:color="auto"/>
        <w:right w:val="none" w:sz="0" w:space="0" w:color="auto"/>
      </w:divBdr>
    </w:div>
    <w:div w:id="89551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metodpounb?from=groups&amp;z=video-163846698_456239227%2Fd3363a41e323f72933%2Fpl_wall_-16384669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skovlib.r/" TargetMode="External"/><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F3431-38F9-40CA-8C5C-F114C720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1032</Words>
  <Characters>5888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Наташа</cp:lastModifiedBy>
  <cp:revision>2</cp:revision>
  <cp:lastPrinted>2024-09-20T13:38:00Z</cp:lastPrinted>
  <dcterms:created xsi:type="dcterms:W3CDTF">2025-10-20T10:15:00Z</dcterms:created>
  <dcterms:modified xsi:type="dcterms:W3CDTF">2025-10-20T10:15:00Z</dcterms:modified>
</cp:coreProperties>
</file>