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0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2"/>
        <w:gridCol w:w="7158"/>
      </w:tblGrid>
      <w:tr w:rsidR="001C1131" w:rsidTr="001C1131">
        <w:tc>
          <w:tcPr>
            <w:tcW w:w="7534" w:type="dxa"/>
          </w:tcPr>
          <w:p w:rsidR="001C1131" w:rsidRDefault="001C1131" w:rsidP="001C1131">
            <w:pPr>
              <w:keepNext/>
              <w:tabs>
                <w:tab w:val="left" w:pos="0"/>
              </w:tabs>
              <w:spacing w:after="2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5" w:type="dxa"/>
          </w:tcPr>
          <w:p w:rsidR="001C1131" w:rsidRPr="0025300F" w:rsidRDefault="001C1131" w:rsidP="001C1131">
            <w:pPr>
              <w:keepNext/>
              <w:tabs>
                <w:tab w:val="left" w:pos="0"/>
              </w:tabs>
              <w:spacing w:after="28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53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УТВЕРЖДАЮ</w:t>
            </w:r>
          </w:p>
          <w:p w:rsidR="001C1131" w:rsidRDefault="001C1131" w:rsidP="001C1131">
            <w:pPr>
              <w:keepNext/>
              <w:tabs>
                <w:tab w:val="left" w:pos="0"/>
              </w:tabs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53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Генеральный директор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1C1131" w:rsidRDefault="001C1131" w:rsidP="001C1131">
            <w:pPr>
              <w:keepNext/>
              <w:tabs>
                <w:tab w:val="left" w:pos="0"/>
              </w:tabs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ГБУК «Псковская областная универсальная </w:t>
            </w:r>
          </w:p>
          <w:p w:rsidR="001C1131" w:rsidRDefault="001C1131" w:rsidP="001C1131">
            <w:pPr>
              <w:keepNext/>
              <w:tabs>
                <w:tab w:val="left" w:pos="0"/>
              </w:tabs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научная библиотека им. В.Я. Курбатова</w:t>
            </w:r>
          </w:p>
          <w:p w:rsidR="001C1131" w:rsidRDefault="001C1131" w:rsidP="001C1131">
            <w:pPr>
              <w:keepNext/>
              <w:tabs>
                <w:tab w:val="left" w:pos="0"/>
              </w:tabs>
              <w:spacing w:after="28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___________________________Л. О. Егорова</w:t>
            </w:r>
          </w:p>
          <w:p w:rsidR="001C1131" w:rsidRDefault="001C1131" w:rsidP="001C1131">
            <w:pPr>
              <w:keepNext/>
              <w:tabs>
                <w:tab w:val="left" w:pos="0"/>
              </w:tabs>
              <w:spacing w:after="2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«____» ____________ 2025 г.</w:t>
            </w:r>
          </w:p>
        </w:tc>
      </w:tr>
    </w:tbl>
    <w:p w:rsidR="001C1131" w:rsidRPr="0025300F" w:rsidRDefault="001C1131" w:rsidP="001C1131">
      <w:pPr>
        <w:keepNext/>
        <w:tabs>
          <w:tab w:val="left" w:pos="0"/>
        </w:tabs>
        <w:spacing w:after="28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C1131" w:rsidRDefault="001C1131" w:rsidP="001C1131">
      <w:pPr>
        <w:keepNext/>
        <w:tabs>
          <w:tab w:val="left" w:pos="0"/>
        </w:tabs>
        <w:spacing w:after="28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ПЛАН РАБОТЫ</w:t>
      </w:r>
    </w:p>
    <w:p w:rsidR="001C1131" w:rsidRDefault="001C1131" w:rsidP="001C1131">
      <w:pPr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1C1131" w:rsidRDefault="001C1131" w:rsidP="001C1131">
      <w:pPr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2B31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ГОСУДАРСТВЕННОГО БЮДЖЕТНОГО УЧРЕЖДЕНИЯ КУЛЬТУРЫ</w:t>
      </w:r>
    </w:p>
    <w:p w:rsidR="001C1131" w:rsidRDefault="001C1131" w:rsidP="001C1131">
      <w:pPr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2B31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«ПСКОВСКАЯ ОБЛАСТНАЯ УНИВЕРСАЛЬНАЯ НАУЧНАЯ БИБЛИОТЕКА </w:t>
      </w:r>
    </w:p>
    <w:p w:rsidR="001C1131" w:rsidRPr="002B3126" w:rsidRDefault="001C1131" w:rsidP="001C1131">
      <w:pPr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2B31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им. В.Я. КУРБАТОВА»</w:t>
      </w:r>
    </w:p>
    <w:p w:rsidR="001C1131" w:rsidRDefault="001C1131" w:rsidP="001C1131">
      <w:pPr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на 2025 год</w:t>
      </w:r>
    </w:p>
    <w:p w:rsidR="00543F61" w:rsidRDefault="00543F61" w:rsidP="001C1131">
      <w:pPr>
        <w:widowControl w:val="0"/>
        <w:spacing w:after="28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</w:p>
    <w:p w:rsidR="001C1131" w:rsidRDefault="001C1131" w:rsidP="001C1131">
      <w:pPr>
        <w:widowControl w:val="0"/>
        <w:spacing w:after="28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  <w:lastRenderedPageBreak/>
        <w:t>1. Сведения о структурном /обособленном структурном подразделении:</w:t>
      </w:r>
    </w:p>
    <w:p w:rsidR="001C1131" w:rsidRDefault="001C1131" w:rsidP="001C1131">
      <w:pPr>
        <w:widowControl w:val="0"/>
        <w:spacing w:after="28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  <w:t xml:space="preserve">1.1.Наименование: </w:t>
      </w:r>
    </w:p>
    <w:p w:rsidR="001C1131" w:rsidRDefault="001C1131" w:rsidP="001C1131">
      <w:pPr>
        <w:widowControl w:val="0"/>
        <w:spacing w:after="28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  <w:t>ГБУК «Псковская областная универсальная научная библиотека имени Валентина Яковлевича Курбатова»</w:t>
      </w:r>
    </w:p>
    <w:p w:rsidR="001C1131" w:rsidRDefault="001C1131" w:rsidP="001C1131">
      <w:pPr>
        <w:widowControl w:val="0"/>
        <w:spacing w:after="28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  <w:t>1.2. Наличие концепции или программы развития деятельности:</w:t>
      </w:r>
    </w:p>
    <w:p w:rsidR="001C1131" w:rsidRPr="00654272" w:rsidRDefault="001C1131" w:rsidP="00987EA4">
      <w:pPr>
        <w:pStyle w:val="af4"/>
        <w:numPr>
          <w:ilvl w:val="0"/>
          <w:numId w:val="10"/>
        </w:numPr>
        <w:spacing w:after="280"/>
        <w:jc w:val="left"/>
        <w:rPr>
          <w:lang w:eastAsia="zh-CN"/>
        </w:rPr>
      </w:pPr>
      <w:r w:rsidRPr="00654272">
        <w:rPr>
          <w:lang w:eastAsia="zh-CN"/>
        </w:rPr>
        <w:t>КОНЦЕПЦИЯ РАЗВИТИЯ ГОСУДАРСТВЕННЫХ ОБЩЕДОСТУПНЫХ БИБЛИОТЕК И БИБЛИОТЕК МУНИЦИПАЛЬНЫХ ОБРАЗОВАНИЙ ПСКОВСКОЙ ОБЛАСТИ ДО 2030 ГОДА</w:t>
      </w:r>
    </w:p>
    <w:p w:rsidR="001C1131" w:rsidRPr="00654272" w:rsidRDefault="001C1131" w:rsidP="00987EA4">
      <w:pPr>
        <w:pStyle w:val="af4"/>
        <w:numPr>
          <w:ilvl w:val="0"/>
          <w:numId w:val="10"/>
        </w:numPr>
        <w:spacing w:after="280"/>
        <w:jc w:val="left"/>
        <w:rPr>
          <w:lang w:eastAsia="zh-CN"/>
        </w:rPr>
      </w:pPr>
      <w:r w:rsidRPr="00A80113">
        <w:t>МОДЕЛЬНЫЙ СТАНДАРТ ДЕЯТЕЛЬНОСТИ СПЕЦИАЛЬНОЙ БИБЛИОТЕКИ ДЛЯ СЛЕПЫХ С</w:t>
      </w:r>
      <w:r>
        <w:t>УБЪЕКТА РОССИЙСКОЙ ФЕДЕРАЦИИ</w:t>
      </w:r>
    </w:p>
    <w:p w:rsidR="001C1131" w:rsidRDefault="001C1131" w:rsidP="001C1131">
      <w:pPr>
        <w:widowControl w:val="0"/>
        <w:spacing w:after="28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  <w:t xml:space="preserve">2. Основные планы и перспективный (прогнозный) анализ деятельности по направлениям </w:t>
      </w:r>
    </w:p>
    <w:p w:rsidR="001C1131" w:rsidRDefault="001C1131" w:rsidP="001C1131">
      <w:pPr>
        <w:widowControl w:val="0"/>
        <w:spacing w:after="280"/>
        <w:ind w:firstLine="0"/>
        <w:jc w:val="left"/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eastAsia="zh-CN" w:bidi="en-US"/>
        </w:rPr>
        <w:t>2.1.Основные задачи 2025 года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формирование, хранение и обеспечение безопасности фонда, в т.ч. оцифровка фонда;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spacing w:before="100" w:beforeAutospacing="1" w:afterAutospacing="1"/>
        <w:rPr>
          <w:rFonts w:eastAsia="Wingdings"/>
          <w:color w:val="000000"/>
          <w:lang w:eastAsia="zh-CN" w:bidi="en-US"/>
        </w:rPr>
      </w:pPr>
      <w:r w:rsidRPr="001C4F97">
        <w:rPr>
          <w:color w:val="000000"/>
          <w:lang w:eastAsia="zh-CN" w:bidi="en-US"/>
        </w:rPr>
        <w:t>удовлетворение запросов потребителей библиотечных услуг, повышение качества их предоставления (в том числе: справочно-библиографическое, информационное обслуживание пользователей);</w:t>
      </w:r>
    </w:p>
    <w:p w:rsidR="001C1131" w:rsidRDefault="001C1131" w:rsidP="00987EA4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удовлетворение запросов потребителей библиотечных услуг;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 w:bidi="en-US"/>
        </w:rPr>
        <w:t>проведение культурно-просветительских мероприятий;</w:t>
      </w:r>
    </w:p>
    <w:p w:rsidR="001C1131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оцифровка краеведческих фондов;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активизация проек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тной деятельности библиотеки;</w:t>
      </w:r>
      <w:r w:rsidRPr="001C4F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 xml:space="preserve"> </w:t>
      </w:r>
    </w:p>
    <w:p w:rsidR="001C1131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4F97">
        <w:rPr>
          <w:rFonts w:ascii="Times New Roman" w:hAnsi="Times New Roman" w:cs="Times New Roman"/>
          <w:sz w:val="24"/>
          <w:szCs w:val="24"/>
        </w:rPr>
        <w:t>оздание комплексной доступной информационной и библиотечной среды, обеспечивающей эффективное и комфортное пребывание читателей в библиотеке и способствующей индивидуальному и коллективному творчеству и самореализации людей с проблемами здоровья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after="2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популяризация псковской поэзии и прозы, лучших достижений псковской культуры, в т.ч. сохранение наследия писателя, критика,</w:t>
      </w:r>
      <w:r w:rsidRPr="001C4F97">
        <w:rPr>
          <w:rFonts w:ascii="Times New Roman" w:hAnsi="Times New Roman" w:cs="Times New Roman"/>
          <w:sz w:val="24"/>
          <w:szCs w:val="24"/>
        </w:rPr>
        <w:t xml:space="preserve"> лауреата </w:t>
      </w: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Государственной премии Российской Федерации Валентина Яковлевича Курбатова;</w:t>
      </w:r>
    </w:p>
    <w:p w:rsidR="001C1131" w:rsidRPr="004C12FA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подготовка краеведческих информационных ресурсов и продуктов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after="2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организация научно-исследовательской деятельности, в т.ч. проведение региональных краеведческих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;</w:t>
      </w:r>
    </w:p>
    <w:p w:rsidR="001C1131" w:rsidRDefault="001C1131" w:rsidP="00987EA4">
      <w:pPr>
        <w:widowControl w:val="0"/>
        <w:numPr>
          <w:ilvl w:val="0"/>
          <w:numId w:val="3"/>
        </w:numPr>
        <w:spacing w:after="2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внедрение новых форм по сохранению исторической памяти региона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;</w:t>
      </w:r>
    </w:p>
    <w:p w:rsidR="001C1131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оцифровка фонда патентной документации, аналитическая роспись полнотекстовой электронной базы данных «Патенты»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;</w:t>
      </w:r>
    </w:p>
    <w:p w:rsidR="001C1131" w:rsidRPr="00B2235B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hAnsi="Times New Roman" w:cs="Times New Roman"/>
          <w:sz w:val="24"/>
          <w:szCs w:val="24"/>
        </w:rPr>
        <w:lastRenderedPageBreak/>
        <w:t>максимально полное и оперативное предоставление документов (оригиналов и копий) по запросам абонентов МБА и пользователей ГБУК ПОУНБ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en-US"/>
        </w:rPr>
        <w:t>;</w:t>
      </w:r>
    </w:p>
    <w:p w:rsidR="001C1131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внедрение системы электронного обслуживания и Единого читательского билета в библиотеках региона;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en-US"/>
        </w:rPr>
        <w:t xml:space="preserve">осуществление научно-методической и практической помощи библиотекам области, координация </w:t>
      </w: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их взаимодействия;</w:t>
      </w:r>
    </w:p>
    <w:p w:rsidR="001C1131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координация работы по созданию модельных библиотек в Псковской области в рамках национального проекта «Культура»;</w:t>
      </w:r>
    </w:p>
    <w:p w:rsidR="001C1131" w:rsidRPr="00752CBF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и</w:t>
      </w: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нформационное сопровождение государственных и региональных программ: Государственная программа Псковской области «Комплексное развитие сельских территорий»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;</w:t>
      </w:r>
    </w:p>
    <w:p w:rsidR="001C1131" w:rsidRPr="00752CBF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hAnsi="Times New Roman" w:cs="Times New Roman"/>
          <w:sz w:val="24"/>
          <w:szCs w:val="24"/>
        </w:rPr>
        <w:t>обеспечение информационно-библиотечным обслуживанием жителей г. Пскова и муниципальных образований Псковской области, в том числе населенных пунктов, не имеющих стационарных библиотек, согласно плану работы отдела внестационарного обслуживания населения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131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продвижение книги и чтения;</w:t>
      </w:r>
    </w:p>
    <w:p w:rsidR="001C1131" w:rsidRPr="00070227" w:rsidRDefault="001C1131" w:rsidP="00987EA4">
      <w:pPr>
        <w:pStyle w:val="af4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работа в рамках Года </w:t>
      </w:r>
      <w:r w:rsidRPr="00070227">
        <w:rPr>
          <w:lang w:eastAsia="ru-RU"/>
        </w:rPr>
        <w:t>защитника Отечества. Участие во Всероссийской программе празднования 80-й годовщины Победы в Великой Отечественной войне 1941 - 1945 годов;</w:t>
      </w:r>
    </w:p>
    <w:p w:rsidR="001C1131" w:rsidRPr="002311F2" w:rsidRDefault="001C1131" w:rsidP="00987EA4">
      <w:pPr>
        <w:pStyle w:val="af4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реализация м</w:t>
      </w:r>
      <w:r w:rsidRPr="00070227">
        <w:rPr>
          <w:lang w:eastAsia="ru-RU"/>
        </w:rPr>
        <w:t>ероп</w:t>
      </w:r>
      <w:r>
        <w:rPr>
          <w:lang w:eastAsia="ru-RU"/>
        </w:rPr>
        <w:t>риятий</w:t>
      </w:r>
      <w:r w:rsidRPr="00070227">
        <w:rPr>
          <w:lang w:eastAsia="ru-RU"/>
        </w:rPr>
        <w:t xml:space="preserve"> к Десятилетию науки и технологий;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3"/>
        </w:numPr>
        <w:spacing w:before="100" w:beforeAutospacing="1" w:afterAutospacing="1"/>
        <w:rPr>
          <w:color w:val="000000"/>
          <w:spacing w:val="4"/>
          <w:lang w:eastAsia="zh-CN" w:bidi="en-US"/>
        </w:rPr>
      </w:pPr>
      <w:r w:rsidRPr="001C4F97">
        <w:rPr>
          <w:color w:val="000000"/>
          <w:spacing w:val="4"/>
          <w:lang w:eastAsia="zh-CN" w:bidi="en-US"/>
        </w:rPr>
        <w:t>работа с семьями участников СВО; организация спецмероприятий для детей участников СВО;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реализация Программы поддержки детского и юношеского чтения в рамках Десятилетия детства в России 2018-2027 гг.;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реализация программы «Патриотическое просвещение населения Псковской области на 2025-2027 гг.»;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 w:bidi="en-US"/>
        </w:rPr>
      </w:pP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 w:bidi="en-US"/>
        </w:rPr>
        <w:t>повышение квалификации персонала</w:t>
      </w: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C4F97">
        <w:rPr>
          <w:rFonts w:ascii="Times New Roman" w:hAnsi="Times New Roman" w:cs="Times New Roman"/>
          <w:sz w:val="24"/>
          <w:szCs w:val="24"/>
        </w:rPr>
        <w:t>асширение социального партнёрства с учреждениями и организациями, занимающимися решением проблем инвалидов и инвалидности, с профессиональными группами, способными оказать поддержку реализации социальных и культурных функций библиоте</w:t>
      </w:r>
      <w:r>
        <w:rPr>
          <w:rFonts w:ascii="Times New Roman" w:hAnsi="Times New Roman" w:cs="Times New Roman"/>
          <w:sz w:val="24"/>
          <w:szCs w:val="24"/>
        </w:rPr>
        <w:t>ки;</w:t>
      </w:r>
    </w:p>
    <w:p w:rsidR="001C1131" w:rsidRPr="001C4F97" w:rsidRDefault="001C1131" w:rsidP="00987EA4">
      <w:pPr>
        <w:numPr>
          <w:ilvl w:val="0"/>
          <w:numId w:val="3"/>
        </w:numPr>
        <w:suppressAutoHyphens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C4F97">
        <w:rPr>
          <w:rFonts w:ascii="Times New Roman" w:hAnsi="Times New Roman" w:cs="Times New Roman"/>
          <w:sz w:val="24"/>
          <w:szCs w:val="24"/>
        </w:rPr>
        <w:t>асширение диапазона методической помощи муниципальным библиотекам и библиотекам других систем и ведомств, в целях развития системы интегрированного библиотечного обслуживания инвалидов и повышения качества услуг, адресованных людям с ограничениями в ж</w:t>
      </w:r>
      <w:r>
        <w:rPr>
          <w:rFonts w:ascii="Times New Roman" w:hAnsi="Times New Roman" w:cs="Times New Roman"/>
          <w:sz w:val="24"/>
          <w:szCs w:val="24"/>
        </w:rPr>
        <w:t>изнедеятельности;</w:t>
      </w:r>
    </w:p>
    <w:p w:rsidR="001C1131" w:rsidRPr="001C4F97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C4F97">
        <w:rPr>
          <w:rFonts w:ascii="Times New Roman" w:hAnsi="Times New Roman" w:cs="Times New Roman"/>
          <w:sz w:val="24"/>
          <w:szCs w:val="24"/>
        </w:rPr>
        <w:t>ормирование, хранение и предоставление пользователям фонда литературы специальных форматов, включающего плоскопечатные, рельефно-точечные издания, аудиовизуальные, тактильные материалы, электронные и иные документы, предназначенные для людей с нарушениями 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131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4F97">
        <w:rPr>
          <w:rFonts w:ascii="Times New Roman" w:hAnsi="Times New Roman" w:cs="Times New Roman"/>
          <w:sz w:val="24"/>
          <w:szCs w:val="24"/>
        </w:rPr>
        <w:t>частие в реализации федеральных и областных программах и проектах по проблемам информационного обслуживания инвалидов по зрению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;</w:t>
      </w:r>
    </w:p>
    <w:p w:rsidR="001C1131" w:rsidRPr="004C12FA" w:rsidRDefault="001C1131" w:rsidP="00987EA4">
      <w:pPr>
        <w:widowControl w:val="0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проведение мероприятий в рамках Основ государственной политики по сохранению и укреплению традиционных российских духовно</w:t>
      </w:r>
      <w:r w:rsidRPr="00C31D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en-US"/>
        </w:rPr>
        <w:t>нравственных ценностей;</w:t>
      </w:r>
    </w:p>
    <w:p w:rsidR="001C1131" w:rsidRDefault="001C1131" w:rsidP="00987EA4">
      <w:pPr>
        <w:widowControl w:val="0"/>
        <w:numPr>
          <w:ilvl w:val="0"/>
          <w:numId w:val="3"/>
        </w:numPr>
        <w:spacing w:after="2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у</w:t>
      </w:r>
      <w:r w:rsidRPr="001C4F9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частие в реализации национальных проектов «Кадры», «Семья», «Экономика данных», «Ак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тивная и продолжительная жизнь»;</w:t>
      </w:r>
    </w:p>
    <w:p w:rsidR="001C1131" w:rsidRDefault="001C1131" w:rsidP="00987EA4">
      <w:pPr>
        <w:widowControl w:val="0"/>
        <w:numPr>
          <w:ilvl w:val="0"/>
          <w:numId w:val="3"/>
        </w:numPr>
        <w:spacing w:after="2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A2F">
        <w:rPr>
          <w:rFonts w:ascii="Times New Roman" w:hAnsi="Times New Roman" w:cs="Times New Roman"/>
          <w:sz w:val="24"/>
          <w:szCs w:val="24"/>
        </w:rPr>
        <w:t>формирование справочно-поискового аппарата библиотеки.</w:t>
      </w:r>
    </w:p>
    <w:p w:rsidR="001C1131" w:rsidRPr="00D831F4" w:rsidRDefault="001C1131" w:rsidP="001C1131">
      <w:pPr>
        <w:widowControl w:val="0"/>
        <w:spacing w:after="280" w:line="240" w:lineRule="auto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C1131" w:rsidRPr="001C4F97" w:rsidRDefault="001C1131" w:rsidP="001C1131">
      <w:pPr>
        <w:spacing w:after="28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F97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Описание наиболее значимых для решения поставленных задач акций, мероприятий</w:t>
      </w:r>
    </w:p>
    <w:p w:rsidR="001C1131" w:rsidRDefault="001C1131" w:rsidP="00987EA4">
      <w:pPr>
        <w:widowControl w:val="0"/>
        <w:numPr>
          <w:ilvl w:val="0"/>
          <w:numId w:val="9"/>
        </w:numPr>
        <w:spacing w:before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  <w:t>Межведомственный культурно-образовательный проект «Культура для школьников»;</w:t>
      </w:r>
    </w:p>
    <w:p w:rsidR="001C1131" w:rsidRDefault="001C1131" w:rsidP="00987EA4">
      <w:pPr>
        <w:widowControl w:val="0"/>
        <w:numPr>
          <w:ilvl w:val="0"/>
          <w:numId w:val="9"/>
        </w:numPr>
        <w:spacing w:before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  <w:t>Программа «Патриотическое просвещение населения Псковской области на 2025-2027 гг.»;</w:t>
      </w:r>
    </w:p>
    <w:p w:rsidR="001C1131" w:rsidRPr="00DC532E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>
        <w:rPr>
          <w:lang w:eastAsia="ru-RU"/>
        </w:rPr>
        <w:t>Участие в реализации Акции</w:t>
      </w:r>
      <w:r w:rsidRPr="009F1B8D">
        <w:rPr>
          <w:lang w:eastAsia="ru-RU"/>
        </w:rPr>
        <w:t xml:space="preserve"> «Культурные выходные» </w:t>
      </w:r>
      <w:r>
        <w:rPr>
          <w:lang w:eastAsia="ru-RU"/>
        </w:rPr>
        <w:t>в Псковской области;</w:t>
      </w:r>
    </w:p>
    <w:p w:rsidR="001C1131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>
        <w:rPr>
          <w:rFonts w:eastAsia="Lucida Sans Unicode"/>
          <w:color w:val="000000"/>
          <w:lang w:eastAsia="zh-CN" w:bidi="en-US"/>
        </w:rPr>
        <w:t>Реализация программы по популяризации культурных мероприятий среди молодежи «Пушкинская карта»;</w:t>
      </w:r>
    </w:p>
    <w:p w:rsidR="001C1131" w:rsidRPr="00B01BD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>
        <w:t>Ф</w:t>
      </w:r>
      <w:r w:rsidRPr="001C4F97">
        <w:t>ормирование фонда «Архив местной печати» и краеведческих информационных ресурсов библиотеки</w:t>
      </w:r>
      <w:r>
        <w:t>;</w:t>
      </w:r>
    </w:p>
    <w:p w:rsidR="001C1131" w:rsidRPr="00B01BD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Цикл выставок, виртуальных обзоров к памятным датам истории России;</w:t>
      </w:r>
    </w:p>
    <w:p w:rsidR="001C1131" w:rsidRDefault="001C1131" w:rsidP="00987EA4">
      <w:pPr>
        <w:widowControl w:val="0"/>
        <w:numPr>
          <w:ilvl w:val="0"/>
          <w:numId w:val="9"/>
        </w:numPr>
        <w:spacing w:before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Lucida Sans Unicode" w:hAnsi="Times New Roman" w:cs="Times New Roman"/>
          <w:color w:val="000000"/>
          <w:sz w:val="24"/>
          <w:szCs w:val="24"/>
          <w:lang w:val="en-US" w:eastAsia="zh-CN" w:bidi="en-US"/>
        </w:rPr>
        <w:t>XX</w:t>
      </w:r>
      <w:r w:rsidRPr="001C4F9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  <w:t xml:space="preserve"> Межрегиональный книжный форум «Русский Запад»;</w:t>
      </w:r>
    </w:p>
    <w:p w:rsidR="001C1131" w:rsidRPr="00355639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Проведение XIII Кирилло-Мефодиевских чтений</w:t>
      </w:r>
      <w:r>
        <w:rPr>
          <w:lang w:eastAsia="ru-RU"/>
        </w:rPr>
        <w:t>;</w:t>
      </w:r>
    </w:p>
    <w:p w:rsidR="001C1131" w:rsidRPr="001C4F97" w:rsidRDefault="001C1131" w:rsidP="00987EA4">
      <w:pPr>
        <w:widowControl w:val="0"/>
        <w:numPr>
          <w:ilvl w:val="0"/>
          <w:numId w:val="9"/>
        </w:numPr>
        <w:spacing w:before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hAnsi="Times New Roman" w:cs="Times New Roman"/>
          <w:sz w:val="24"/>
          <w:szCs w:val="24"/>
        </w:rPr>
        <w:t>Историко-краеведческий проект «Литературный Курган Дружбы»;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Межрегиональная краеведческая конференция «Во славу неизвестных побед»;</w:t>
      </w:r>
    </w:p>
    <w:p w:rsidR="001C1131" w:rsidRPr="001C4F97" w:rsidRDefault="001C1131" w:rsidP="00987EA4">
      <w:pPr>
        <w:widowControl w:val="0"/>
        <w:numPr>
          <w:ilvl w:val="0"/>
          <w:numId w:val="9"/>
        </w:numPr>
        <w:spacing w:before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  <w:t>Межрегиональный фестиваль библиотечных программ по продвижению книги и чтения «Осень в Михайловском»;</w:t>
      </w:r>
    </w:p>
    <w:p w:rsidR="001C1131" w:rsidRPr="001C4F97" w:rsidRDefault="001C1131" w:rsidP="00987EA4">
      <w:pPr>
        <w:widowControl w:val="0"/>
        <w:numPr>
          <w:ilvl w:val="0"/>
          <w:numId w:val="9"/>
        </w:numPr>
        <w:spacing w:before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</w:pPr>
      <w:r w:rsidRPr="001C4F9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en-US"/>
        </w:rPr>
        <w:t>Научно-практическая конференция «Власть. Население. Библиотека»;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</w:pPr>
      <w:r w:rsidRPr="001C4F97">
        <w:t>Межрегиональные Александро-Невские юношеские чтения в рамках Международных Александро-Невских чтений;</w:t>
      </w:r>
    </w:p>
    <w:p w:rsidR="001C1131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Региональные юношеские военно-патриотические чтения;</w:t>
      </w:r>
    </w:p>
    <w:p w:rsidR="001C1131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>
        <w:rPr>
          <w:rFonts w:eastAsia="Lucida Sans Unicode"/>
          <w:color w:val="000000"/>
          <w:lang w:val="en-US" w:eastAsia="zh-CN" w:bidi="en-US"/>
        </w:rPr>
        <w:t xml:space="preserve">VII </w:t>
      </w:r>
      <w:r>
        <w:rPr>
          <w:rFonts w:eastAsia="Lucida Sans Unicode"/>
          <w:color w:val="000000"/>
          <w:lang w:eastAsia="zh-CN" w:bidi="en-US"/>
        </w:rPr>
        <w:t>Бунинские чтения;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Всероссийская неделя детской и юношеской книги;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Проект «Областная столица Недели детской книги» (г. Себеж);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Экскурсии по Дому губернатора, музею романа «Два капитана», «В гостях у Каверинки»;</w:t>
      </w:r>
    </w:p>
    <w:p w:rsidR="001C1131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Литературно-патриотический клуб «Два капитана»</w:t>
      </w:r>
      <w:r>
        <w:rPr>
          <w:rFonts w:eastAsia="Lucida Sans Unicode"/>
          <w:color w:val="000000"/>
          <w:lang w:eastAsia="zh-CN" w:bidi="en-US"/>
        </w:rPr>
        <w:t>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Проект «Освещенные окна»: презентация молодого поколения Псковщины в формате интервью</w:t>
      </w:r>
      <w:r>
        <w:rPr>
          <w:rFonts w:eastAsia="Lucida Sans Unicode"/>
          <w:color w:val="000000"/>
          <w:lang w:eastAsia="zh-CN" w:bidi="en-US"/>
        </w:rPr>
        <w:t>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Литературно-музыкальный молодежный фестиваль «КаверинкаФест»</w:t>
      </w:r>
      <w:r>
        <w:rPr>
          <w:rFonts w:eastAsia="Lucida Sans Unicode"/>
          <w:color w:val="000000"/>
          <w:lang w:eastAsia="zh-CN" w:bidi="en-US"/>
        </w:rPr>
        <w:t>;</w:t>
      </w:r>
      <w:r w:rsidRPr="001C4F97">
        <w:rPr>
          <w:rFonts w:eastAsia="Lucida Sans Unicode"/>
          <w:color w:val="000000"/>
          <w:lang w:eastAsia="zh-CN" w:bidi="en-US"/>
        </w:rPr>
        <w:t xml:space="preserve">  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Поэтический молодежный фестиваль «Стихирник»</w:t>
      </w:r>
      <w:r>
        <w:rPr>
          <w:rFonts w:eastAsia="Lucida Sans Unicode"/>
          <w:color w:val="000000"/>
          <w:lang w:eastAsia="zh-CN" w:bidi="en-US"/>
        </w:rPr>
        <w:t>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Фестиваль «День рождения Каверина»</w:t>
      </w:r>
      <w:r>
        <w:rPr>
          <w:rFonts w:eastAsia="Lucida Sans Unicode"/>
          <w:color w:val="000000"/>
          <w:lang w:eastAsia="zh-CN" w:bidi="en-US"/>
        </w:rPr>
        <w:t>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val="en-US" w:eastAsia="zh-CN" w:bidi="en-US"/>
        </w:rPr>
        <w:t>XXIII</w:t>
      </w:r>
      <w:r w:rsidRPr="001C4F97">
        <w:rPr>
          <w:rFonts w:eastAsia="Lucida Sans Unicode"/>
          <w:color w:val="000000"/>
          <w:lang w:eastAsia="zh-CN" w:bidi="en-US"/>
        </w:rPr>
        <w:t xml:space="preserve"> Областной конкурс детско-юношеского литературного творчества «Сумка почтальона»</w:t>
      </w:r>
      <w:r>
        <w:rPr>
          <w:rFonts w:eastAsia="Lucida Sans Unicode"/>
          <w:color w:val="000000"/>
          <w:lang w:eastAsia="zh-CN" w:bidi="en-US"/>
        </w:rPr>
        <w:t>;</w:t>
      </w:r>
    </w:p>
    <w:p w:rsidR="001C1131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Областная библиотечная акция «Единый день писателя/поэта-юбиляра в библиотеках Псковской области»</w:t>
      </w:r>
      <w:r>
        <w:rPr>
          <w:rFonts w:eastAsia="Lucida Sans Unicode"/>
          <w:color w:val="000000"/>
          <w:lang w:eastAsia="zh-CN" w:bidi="en-US"/>
        </w:rPr>
        <w:t>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>
        <w:rPr>
          <w:rFonts w:eastAsia="Lucida Sans Unicode"/>
          <w:color w:val="000000"/>
          <w:lang w:eastAsia="zh-CN" w:bidi="en-US"/>
        </w:rPr>
        <w:t>Областные конкурсы «Библиотека года», «Открытая книга»;</w:t>
      </w:r>
    </w:p>
    <w:p w:rsidR="001C1131" w:rsidRPr="001C4F97" w:rsidRDefault="001C1131" w:rsidP="00987EA4">
      <w:pPr>
        <w:pStyle w:val="af4"/>
        <w:widowControl w:val="0"/>
        <w:numPr>
          <w:ilvl w:val="0"/>
          <w:numId w:val="9"/>
        </w:numPr>
        <w:rPr>
          <w:rFonts w:eastAsia="Lucida Sans Unicode"/>
          <w:color w:val="000000"/>
          <w:lang w:eastAsia="zh-CN" w:bidi="en-US"/>
        </w:rPr>
      </w:pPr>
      <w:r w:rsidRPr="001C4F97">
        <w:rPr>
          <w:rFonts w:eastAsia="Lucida Sans Unicode"/>
          <w:color w:val="000000"/>
          <w:lang w:eastAsia="zh-CN" w:bidi="en-US"/>
        </w:rPr>
        <w:t>Православная программа духовно-нравственног</w:t>
      </w:r>
      <w:r>
        <w:rPr>
          <w:rFonts w:eastAsia="Lucida Sans Unicode"/>
          <w:color w:val="000000"/>
          <w:lang w:eastAsia="zh-CN" w:bidi="en-US"/>
        </w:rPr>
        <w:t>о воспитания «Светлый праздник»;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t>«</w:t>
      </w:r>
      <w:r w:rsidRPr="001C4F97">
        <w:rPr>
          <w:lang w:eastAsia="ru-RU"/>
        </w:rPr>
        <w:t>Перспективы создания системы взаимодействия библиотек и образовательных учреждений в социокультурной адаптации детей и подростков с особыми образовательными потребностями» - межрегиональный круглый стол;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«Взаимодействие с людьми различных нозологий в библиотеке» - семинар;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lastRenderedPageBreak/>
        <w:t xml:space="preserve">«День добрых сердец» - региональная акция к Международному дню борьбы за права инвалидов; 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Месячник белой трости – цикл мероприятий в рамках месячника Белой трости, посвященный Международному Дню слепых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«Читаем книги о войне» - областной конкурс чтецов по системе Брайля среди инвалидов по зрению;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 xml:space="preserve">«Спешите делать добро!» - уроки толерантности для молодежи; 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Участие и проведение мероприятий, приуроченных к Декаде инвалидов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«Эстафета доброты»: Международный фестиваль, приуроченный к Международному дню инвалидов.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«Я дарю вам свой яркий мир»: инклюзивная концертная программа с участием инвалидов различных категорий.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«Памятники Вечной Славы» - цикл заочных (виртуальных) экскурсий с тифлокомментариями по памятникам, посвященным Великой Отечественной войне;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 xml:space="preserve">«Литературно-исторический час»: цикл мероприятий, посвященных истории России, ее героическим именам и датам; 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Всероссийская акция «Бегущая книга» - социокультурная акция;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«Поэзия Победы» - сетевой поэтический марафон для лиц с ОВЗ;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 xml:space="preserve">Участие в Международной акции «Читаем детям о войне»; 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«Детям о Пскове» - цикл историко-краеведческих мероприятий;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«Православные беседы» - цикл мероприятий, посвященный православию;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«Литературные юбилеи года» - цикл мероприятий, посвященный юбилейным датам писателей, поэтов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Организация и проведение XII областного литературно-краеведческого фестиваля-конкурса фронтовой поэзии имени Евгения Александровича Изюмова «У каждого в судьбе своя</w:t>
      </w:r>
      <w:r>
        <w:rPr>
          <w:lang w:eastAsia="ru-RU"/>
        </w:rPr>
        <w:t xml:space="preserve"> звезда…»;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Мероприятия ко Дню единения народов России и Белоруссии;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Реализация цикла краеведческих культурно-познавательных мер</w:t>
      </w:r>
      <w:r>
        <w:rPr>
          <w:lang w:eastAsia="ru-RU"/>
        </w:rPr>
        <w:t>оприятий «Краеведческий ликбез»;</w:t>
      </w:r>
      <w:r w:rsidRPr="001C4F97">
        <w:rPr>
          <w:lang w:eastAsia="ru-RU"/>
        </w:rPr>
        <w:t xml:space="preserve"> 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Реализация цикла мероприятий к празднованию 80-летней годовщины Победы в Великой Отечественной войне 1941-1945 гг.</w:t>
      </w:r>
      <w:r>
        <w:rPr>
          <w:lang w:eastAsia="ru-RU"/>
        </w:rPr>
        <w:t>;</w:t>
      </w:r>
    </w:p>
    <w:p w:rsidR="001C1131" w:rsidRPr="001C4F9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Участие КИБО в проведении Дней села и других праздников в муниципальных образованиях Псковской области – (август: с. Новоселье Струго-Красненского района; сентябрь</w:t>
      </w:r>
      <w:r>
        <w:rPr>
          <w:lang w:eastAsia="ru-RU"/>
        </w:rPr>
        <w:t>: с. Серёдка Псковского района);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1C4F97">
        <w:rPr>
          <w:lang w:eastAsia="ru-RU"/>
        </w:rPr>
        <w:t>Библионочь-2025 «</w:t>
      </w:r>
      <w:r>
        <w:rPr>
          <w:lang w:eastAsia="ru-RU"/>
        </w:rPr>
        <w:t>Погружение в свет: Библионочь без суеты</w:t>
      </w:r>
      <w:r w:rsidRPr="001C4F97">
        <w:rPr>
          <w:lang w:eastAsia="ru-RU"/>
        </w:rPr>
        <w:t>» (тема: 80-летие Победы в Великой Отечественной войне</w:t>
      </w:r>
      <w:r>
        <w:rPr>
          <w:lang w:eastAsia="ru-RU"/>
        </w:rPr>
        <w:t>);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Цикл мероприятий к 130-летию С.А. Есенина (по отдельной программе);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Работа «Кабинета Курбатова» (экспонирование, экскурсии);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Цикл мероприятий в рамках Года защитника Отечества (по отдельной программе);</w:t>
      </w:r>
    </w:p>
    <w:p w:rsidR="001C1131" w:rsidRPr="002311F2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Проект «БиблиоТеатр «Прямая речь».</w:t>
      </w:r>
    </w:p>
    <w:p w:rsidR="001C1131" w:rsidRDefault="001C1131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2.3. Проектная деятельность</w:t>
      </w:r>
    </w:p>
    <w:p w:rsidR="001C1131" w:rsidRDefault="001C1131" w:rsidP="00987EA4">
      <w:pPr>
        <w:pStyle w:val="af4"/>
        <w:numPr>
          <w:ilvl w:val="0"/>
          <w:numId w:val="9"/>
        </w:numPr>
        <w:spacing w:after="280"/>
        <w:jc w:val="left"/>
        <w:rPr>
          <w:lang w:eastAsia="zh-CN"/>
        </w:rPr>
      </w:pPr>
      <w:r w:rsidRPr="00D52A31">
        <w:rPr>
          <w:lang w:eastAsia="zh-CN"/>
        </w:rPr>
        <w:t>Мониторинг информации по конкурсам, проектам, грантам, соответствующим деятельности Псковской областной научной библиотеки</w:t>
      </w:r>
      <w:r>
        <w:rPr>
          <w:lang w:eastAsia="zh-CN"/>
        </w:rPr>
        <w:t>;</w:t>
      </w:r>
    </w:p>
    <w:p w:rsidR="001C1131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lastRenderedPageBreak/>
        <w:t>Участие в реализации региональной составляющей национального проекта «Культура» («Культурная среда», «Творчес</w:t>
      </w:r>
      <w:r>
        <w:rPr>
          <w:lang w:eastAsia="ru-RU"/>
        </w:rPr>
        <w:t>кие люди», «Цифровая культура»);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Уча</w:t>
      </w:r>
      <w:r>
        <w:rPr>
          <w:lang w:eastAsia="ru-RU"/>
        </w:rPr>
        <w:t>стие в региональных акциях и проектах;</w:t>
      </w:r>
      <w:r w:rsidRPr="00070227">
        <w:rPr>
          <w:lang w:eastAsia="ru-RU"/>
        </w:rPr>
        <w:tab/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Работа по программам «Патриотическое просвещение населения Псковской области на 2023-2025 гг.» и мероприятий по историческому просвещению на 2025 – 2027 годы;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Сотрудничество в реализации совместных программ со студентами специальности «Социально-культурная деятельность» ГСПОУК «ПОКИ им. Н.А. Римского-Корсакова»;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Поэтический клуб «Зеркало» - просветительский литературный клуб;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 xml:space="preserve">Разработка и реализация Областного проекта-конкурса по ораторскому искусству </w:t>
      </w:r>
      <w:r w:rsidRPr="00070227">
        <w:rPr>
          <w:color w:val="FF0000"/>
          <w:lang w:eastAsia="ru-RU"/>
        </w:rPr>
        <w:t>«Голос Пскова</w:t>
      </w:r>
      <w:r w:rsidRPr="00070227">
        <w:rPr>
          <w:lang w:eastAsia="ru-RU"/>
        </w:rPr>
        <w:t>»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Социальный проект «Увидеть Псков»: обеспечение равного доступа инвалидов по зрению к информации и достижениям культуры путем углубления знаний об истории и культуре земли Псковской средствами искусства. В рамках данного проекта тифлоинформационный отдел библиотеки будет продолжать работу по репродуцированию в специальные форматы для незрячих и слабовидящих книг о Пскове и Псковской области, а также художественные произведения псковских авторов.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Проект </w:t>
      </w:r>
      <w:r w:rsidRPr="00070227">
        <w:rPr>
          <w:lang w:eastAsia="ru-RU"/>
        </w:rPr>
        <w:t>«Кино без границ»: Создание условий для улучшения качества жизни инвалидов по зрению и слуху, полноценного общения, вовлечение в активную жизнь общества. Популяризация показов фильмов с тифлокомментированием и субтитрами, как современного, технологичного средства повышения доступности зрелищных мероприятий, в частности кино;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Проект </w:t>
      </w:r>
      <w:r w:rsidRPr="00070227">
        <w:rPr>
          <w:lang w:eastAsia="ru-RU"/>
        </w:rPr>
        <w:t>«Мир на кончиках пальцев». В рамках проекта будут проведены экскурсии по библиотеке с целью ознакомления участников проекта с миром слепых людей, с их повседневной жизнью (увлечения, достижения, профессии), они узнают о способах восприятия информации незрячими и особенностях обучения их в специальных учреждениях (школах, реабилитационных центрах). Участниками проекта станут студенты Псковского государственного университета, учащиеся и педагоги общеобразовательных школ г. Пскова;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Библиотека выступает в качестве площадки для реализации на территории Псковской области проектов общественных организаций, направленных на социализацию, реабилитацию, адаптацию в обществе незащищенных и социально уязвимых групп населения;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Участие в национальном проекте по финансовой грамотности совместно с ЦБ РФ. Проект «Содействие повышению уровня финансовой грамотности населения и развитию финансового образования в Российской Федерации».  ЦБ РФ разработал «Стратегию повышения финансовой грамотности и формирования финансовой культуры о 2030 года»;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Проект «День сельскохозяйственной книги»;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Проект «Продвигай Псковское»;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Социокультурный</w:t>
      </w:r>
      <w:r>
        <w:rPr>
          <w:lang w:eastAsia="ru-RU"/>
        </w:rPr>
        <w:t xml:space="preserve"> молодежный</w:t>
      </w:r>
      <w:r w:rsidRPr="00070227">
        <w:rPr>
          <w:lang w:eastAsia="ru-RU"/>
        </w:rPr>
        <w:t xml:space="preserve"> проект «Выжимка»: открытие площадки для молодых специалистов г. Пскова;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Духовно-просветительский проект «Цитаты из Курбатова»: вовлечение волонтеров в просветительскую деятельность библиотеки, исследование литературного наследия Валентина Курбатова;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Социокультурный проект «Г</w:t>
      </w:r>
      <w:r w:rsidRPr="00070227">
        <w:rPr>
          <w:lang w:eastAsia="ru-RU"/>
        </w:rPr>
        <w:t>олос бизнеса»;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lastRenderedPageBreak/>
        <w:t>Монопроект «Библиотека в системе экологическог</w:t>
      </w:r>
      <w:r>
        <w:rPr>
          <w:lang w:eastAsia="ru-RU"/>
        </w:rPr>
        <w:t>о просвещения»: п</w:t>
      </w:r>
      <w:r w:rsidRPr="00070227">
        <w:rPr>
          <w:lang w:eastAsia="ru-RU"/>
        </w:rPr>
        <w:t>ривлечение внимания к экологическому просвещению, формирование экологической культуры, обмен опытом работы по экологическому воспитанию, создание информационных ресурсов и обеспечение доступа к экологической информации;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Научно-просветительский проект «День сельскохозяйственной книги»: продвижение специальной сельскохозяйственной литературы, новых знаний среди специалистов, преподавателей и учащихся профильных учреждений;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Социокультурный проект «Литературная мафия»: ознакомление с произведениями художественной литературы в интерактивном формате Литературная мафия посетителей библиотеки;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Социокультурный пр</w:t>
      </w:r>
      <w:r>
        <w:rPr>
          <w:lang w:eastAsia="ru-RU"/>
        </w:rPr>
        <w:t>оект «Памятники Вечной Славы»: р</w:t>
      </w:r>
      <w:r w:rsidRPr="00070227">
        <w:rPr>
          <w:lang w:eastAsia="ru-RU"/>
        </w:rPr>
        <w:t>асширение знания людей с нарушением зрения о различных культурных, исторических объектах и достопримечательностях России, в частности Псковской области, путём адаптации виртуальных туров, представленных на сайтах учреждений культуры, создание собственных маршрутов виртуальных экскурсий;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Краеведческий проект «Дорогами Курбатова» для школьников;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Участие в реализации межведомственного культурно-образовательного проекта «Культура для школьников»;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Участие в реализации Акции «Культурные выходные» в Псковской области;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Участие в межрегиональном проекте МБА АРБИКОН</w:t>
      </w:r>
    </w:p>
    <w:p w:rsidR="001C1131" w:rsidRPr="00070227" w:rsidRDefault="001C1131" w:rsidP="001C1131">
      <w:pPr>
        <w:pStyle w:val="af4"/>
        <w:rPr>
          <w:lang w:eastAsia="ru-RU"/>
        </w:rPr>
      </w:pPr>
    </w:p>
    <w:p w:rsidR="001C1131" w:rsidRDefault="001C1131" w:rsidP="001C1131">
      <w:pPr>
        <w:pStyle w:val="af4"/>
        <w:rPr>
          <w:lang w:eastAsia="ru-RU"/>
        </w:rPr>
      </w:pPr>
      <w:r w:rsidRPr="00070227">
        <w:rPr>
          <w:lang w:eastAsia="zh-CN"/>
        </w:rPr>
        <w:t xml:space="preserve">2.4. </w:t>
      </w:r>
      <w:r w:rsidRPr="00070227">
        <w:rPr>
          <w:lang w:eastAsia="ru-RU"/>
        </w:rPr>
        <w:t>Маркетинговая деятельность</w:t>
      </w:r>
    </w:p>
    <w:p w:rsidR="001C1131" w:rsidRPr="00070227" w:rsidRDefault="001C1131" w:rsidP="001C1131">
      <w:pPr>
        <w:pStyle w:val="af4"/>
        <w:rPr>
          <w:lang w:eastAsia="ru-RU"/>
        </w:rPr>
      </w:pP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Работа со СМИ;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Организация и проведение тематических пресс-конференций, брифингов;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Написание и размещение пресс и пост-релизов, информационных писем;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Медиамониторинг и анализ СМИ, с целью оценки эффективности PR и маркетинговых коммуникаций;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Формирование новостных блоков на сайте, создание собственных информационных ресурсов, реклама и продвижение сайта;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Информационное сопровождение, технические и контентные работы на сайтах: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Псковская областная универсальная научная библиотека: официальный сайт;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 xml:space="preserve">Региональный центр по работе с книжными памятниками Псковской области; 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 xml:space="preserve">Псковская полнотекстовая электронная библиотека; 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Краеведческий портал «Псковский край»;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«Семейные истории о войне»: международный интернет-дневник;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Сайт «Псковская библиотечная ассоциация»;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Официальный сайт ОСП ПОБДЮ им. В.А. Каверина;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Сайт Музей «Два капитана» ОСП ПОБДЮ им. В.А. Каверина;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Официальный сайт ОСП ПОСБНС;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t>Краеведческий проект «Великие берега»;</w:t>
      </w:r>
    </w:p>
    <w:p w:rsidR="001C1131" w:rsidRPr="00070227" w:rsidRDefault="001C1131" w:rsidP="00987EA4">
      <w:pPr>
        <w:pStyle w:val="af4"/>
        <w:numPr>
          <w:ilvl w:val="0"/>
          <w:numId w:val="11"/>
        </w:numPr>
        <w:rPr>
          <w:lang w:eastAsia="ru-RU"/>
        </w:rPr>
      </w:pPr>
      <w:r w:rsidRPr="00070227">
        <w:rPr>
          <w:lang w:eastAsia="ru-RU"/>
        </w:rPr>
        <w:lastRenderedPageBreak/>
        <w:t>Сайт Международного библиотечного центра;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 xml:space="preserve">Представительство ПОУНБ в социальных сетях: группа «В Контакте»; 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 xml:space="preserve">Ведение социальных групп библиотеки «ВКонтакте» («Каверинка», «Два капитана», «Искусство Каверинки», Представительство РЦКИиЦТ); 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Разработка, изготовление и реализация музейной и библиотечной рекламной продукции;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Рассылка рекомендательных списков литературы социальным партнерам;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Продвижение и популяризация описаний изобретений к авторским свидетельствам (оцифровка и занесение в базу данных «Патенты»);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Ведение отдельных электронных площадок (блогов) в сети Интернет с целью продвижения информационных и иных ресурсов библиотеки;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Систематическое изучение и анализ статистических показателей виртуальных ресурсов с целью оптимизации работы по формированию электронного контента и выявления информационных приоритетов;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Работа по наполнению площадки ПОУНБ в Национальной электронной библиотеке (НЭБ);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Формирование новостных блоков на официальном сайте ГБУК «ПОУНБ им. В.Я. Курбатова», контент-менеджмент портала «Кабинет Курбатова», реклама и продвижение указанных ресурсов;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Работа с сайтом КИБО (</w:t>
      </w:r>
      <w:hyperlink r:id="rId7" w:history="1">
        <w:r w:rsidRPr="00070227">
          <w:rPr>
            <w:lang w:eastAsia="ru-RU"/>
          </w:rPr>
          <w:t>http://kibo.pskovlib.ru/</w:t>
        </w:r>
      </w:hyperlink>
      <w:r w:rsidRPr="00070227">
        <w:rPr>
          <w:lang w:eastAsia="ru-RU"/>
        </w:rPr>
        <w:t>);</w:t>
      </w:r>
    </w:p>
    <w:p w:rsidR="001C1131" w:rsidRPr="00070227" w:rsidRDefault="001C1131" w:rsidP="00987EA4">
      <w:pPr>
        <w:pStyle w:val="af4"/>
        <w:numPr>
          <w:ilvl w:val="0"/>
          <w:numId w:val="9"/>
        </w:numPr>
        <w:rPr>
          <w:lang w:eastAsia="ru-RU"/>
        </w:rPr>
      </w:pPr>
      <w:r w:rsidRPr="00070227">
        <w:rPr>
          <w:lang w:eastAsia="ru-RU"/>
        </w:rPr>
        <w:t>Наполнение разделов сайта (выставление тематических виртуальных обзоров, выставок, а также к календарным и памятным датам (юбилеям писателей/ поэтов) согласно плану работы отдела.</w:t>
      </w:r>
    </w:p>
    <w:p w:rsidR="001C1131" w:rsidRPr="00070227" w:rsidRDefault="001C1131" w:rsidP="001C1131">
      <w:pPr>
        <w:pStyle w:val="af4"/>
        <w:rPr>
          <w:lang w:eastAsia="ru-RU"/>
        </w:rPr>
      </w:pPr>
    </w:p>
    <w:p w:rsidR="001C1131" w:rsidRPr="00070227" w:rsidRDefault="001C1131" w:rsidP="001C1131">
      <w:pPr>
        <w:spacing w:after="28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0227">
        <w:rPr>
          <w:rFonts w:ascii="Times New Roman" w:eastAsia="Times New Roman" w:hAnsi="Times New Roman" w:cs="Times New Roman"/>
          <w:sz w:val="24"/>
          <w:szCs w:val="24"/>
          <w:lang w:eastAsia="zh-CN"/>
        </w:rPr>
        <w:t>2.5. Работа с внебюджетными фондами (гранты, фонды, спонсоры)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spacing w:after="280"/>
        <w:jc w:val="left"/>
        <w:rPr>
          <w:lang w:eastAsia="zh-CN"/>
        </w:rPr>
      </w:pPr>
      <w:r w:rsidRPr="00070227">
        <w:rPr>
          <w:lang w:eastAsia="zh-CN"/>
        </w:rPr>
        <w:t>Работа по привлечению внебюджетных средств на развитие библиотеки и проектной деятельности;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spacing w:after="280"/>
        <w:jc w:val="left"/>
        <w:rPr>
          <w:lang w:eastAsia="zh-CN"/>
        </w:rPr>
      </w:pPr>
      <w:r w:rsidRPr="00070227">
        <w:rPr>
          <w:lang w:eastAsia="zh-CN"/>
        </w:rPr>
        <w:t>Сотрудничество с автономной некоммерческой организацией дополнительного профессионального образования «Центр образования и воспитания детей и молодежи», детский технопарк «Кванториум Псков»;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spacing w:after="280"/>
        <w:jc w:val="left"/>
        <w:rPr>
          <w:lang w:eastAsia="zh-CN"/>
        </w:rPr>
      </w:pPr>
      <w:r w:rsidRPr="00070227">
        <w:rPr>
          <w:lang w:eastAsia="zh-CN"/>
        </w:rPr>
        <w:t>Организационная поддержка грантовому проекту «Арт-Симпозиум «Новая земля», реализуемому в Псковской области и раскрывающему локальную идентичность Печорского района;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Благотворительный фонд «Иллюстрированные книжки для маленьких слепых детей»;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Псковская региональная организация Всероссийского общества инвалидов;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Псковская региональная организация Всероссийского общества слепых;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Псковская региональная организация Всероссийского общества глухих;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Общественные организации ветеранов, в т.ч. ветеранов СВО;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Псковское региональное отделение Союза пенсионеров России;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Региональное отделение фонда «Защитники Отечества»;</w:t>
      </w:r>
    </w:p>
    <w:p w:rsidR="001C1131" w:rsidRPr="00070227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lastRenderedPageBreak/>
        <w:t xml:space="preserve">Участие в конкурсе на предоставление </w:t>
      </w:r>
      <w:r w:rsidRPr="00070227">
        <w:t>грантов Президента Российской Федерации на реализацию проектов в области культуры, искусства и креативных (творческих) индустрий, организованным Президентским фондом культурных инициатив;</w:t>
      </w:r>
    </w:p>
    <w:p w:rsidR="001C1131" w:rsidRPr="00242F4B" w:rsidRDefault="001C1131" w:rsidP="00987EA4">
      <w:pPr>
        <w:pStyle w:val="af4"/>
        <w:numPr>
          <w:ilvl w:val="0"/>
          <w:numId w:val="6"/>
        </w:numPr>
        <w:rPr>
          <w:color w:val="000000"/>
          <w:shd w:val="clear" w:color="auto" w:fill="FFFFFF"/>
        </w:rPr>
      </w:pPr>
      <w:r w:rsidRPr="00070227">
        <w:rPr>
          <w:color w:val="000000"/>
          <w:shd w:val="clear" w:color="auto" w:fill="FFFFFF"/>
        </w:rPr>
        <w:t>Сотрудничество с Отделением по Псковской области Северо-Западного ГУ Банка России - комплектование фонда финансовой литературой (брошюры), установка Уголка финансовой грамотности и др.</w:t>
      </w:r>
    </w:p>
    <w:p w:rsidR="001C1131" w:rsidRPr="00070227" w:rsidRDefault="001C1131" w:rsidP="001C1131">
      <w:pPr>
        <w:spacing w:after="28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0227">
        <w:rPr>
          <w:rFonts w:ascii="Times New Roman" w:eastAsia="Times New Roman" w:hAnsi="Times New Roman" w:cs="Times New Roman"/>
          <w:sz w:val="24"/>
          <w:szCs w:val="24"/>
          <w:lang w:eastAsia="zh-CN"/>
        </w:rPr>
        <w:t>2.6. Работа с муниципальными образованиями. Консультационно-методическое обслуживание библиотек области.</w:t>
      </w:r>
    </w:p>
    <w:p w:rsidR="001C1131" w:rsidRPr="00070227" w:rsidRDefault="001C1131" w:rsidP="001C1131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0227">
        <w:rPr>
          <w:rFonts w:ascii="Times New Roman" w:hAnsi="Times New Roman" w:cs="Times New Roman"/>
          <w:sz w:val="24"/>
          <w:szCs w:val="24"/>
        </w:rPr>
        <w:t>Работа с муниципальными образованиями, библиотеками Псковской области, библиотеками других регионов и ведомств.</w:t>
      </w:r>
    </w:p>
    <w:p w:rsidR="001C1131" w:rsidRPr="00070227" w:rsidRDefault="001C1131" w:rsidP="001C1131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д</w:t>
      </w:r>
      <w:r w:rsidRPr="00070227">
        <w:rPr>
          <w:rFonts w:ascii="Times New Roman" w:hAnsi="Times New Roman" w:cs="Times New Roman"/>
          <w:sz w:val="24"/>
          <w:szCs w:val="24"/>
        </w:rPr>
        <w:t>оговоров на обслуживание по МБА и ЭДД с РГБ, РНБ, ГПИБ;</w:t>
      </w:r>
    </w:p>
    <w:p w:rsidR="001C1131" w:rsidRPr="00070227" w:rsidRDefault="001C1131" w:rsidP="001C1131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0227">
        <w:rPr>
          <w:rFonts w:ascii="Times New Roman" w:hAnsi="Times New Roman" w:cs="Times New Roman"/>
          <w:sz w:val="24"/>
          <w:szCs w:val="24"/>
        </w:rPr>
        <w:t>- Составление ежегодной анкеты для РГБ «Статистика по МБА и ЭДД»;</w:t>
      </w:r>
    </w:p>
    <w:p w:rsidR="001C1131" w:rsidRPr="00070227" w:rsidRDefault="001C1131" w:rsidP="001C1131">
      <w:pPr>
        <w:tabs>
          <w:tab w:val="left" w:pos="-85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Методические консультации для библиотечных специалистов Псковской области;</w:t>
      </w:r>
    </w:p>
    <w:p w:rsidR="001C1131" w:rsidRPr="00070227" w:rsidRDefault="001C1131" w:rsidP="001C1131">
      <w:pPr>
        <w:tabs>
          <w:tab w:val="left" w:pos="0"/>
        </w:tabs>
        <w:snapToGrid w:val="0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22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Прием информационных отчетов о деятельности муниципальных библиотек в 2024 году в области внестационарного обслуживания, а также в области МБА и ЭДД;</w:t>
      </w:r>
    </w:p>
    <w:p w:rsidR="001C1131" w:rsidRPr="00070227" w:rsidRDefault="001C1131" w:rsidP="001C1131">
      <w:pPr>
        <w:tabs>
          <w:tab w:val="left" w:pos="0"/>
        </w:tabs>
        <w:snapToGrid w:val="0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22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Составление аналитических отчетов о деятельности муниципальных библиотек Псковской области за 2024 год по разделам: 6.10. Внестационарные формы обслуживания; 7.6. Организация МБА и ЭДД. Анализ деятельности.</w:t>
      </w:r>
    </w:p>
    <w:p w:rsidR="001C1131" w:rsidRPr="00070227" w:rsidRDefault="001C1131" w:rsidP="001C1131">
      <w:pPr>
        <w:tabs>
          <w:tab w:val="left" w:pos="0"/>
        </w:tabs>
        <w:snapToGrid w:val="0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1131" w:rsidRPr="00837ACC" w:rsidRDefault="001C1131" w:rsidP="001C1131">
      <w:pPr>
        <w:tabs>
          <w:tab w:val="left" w:pos="-852"/>
        </w:tabs>
        <w:spacing w:before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7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 МБА и ЭДД</w:t>
      </w:r>
    </w:p>
    <w:p w:rsidR="001C1131" w:rsidRPr="00070227" w:rsidRDefault="001C1131" w:rsidP="001C1131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70227">
        <w:rPr>
          <w:rFonts w:ascii="Times New Roman" w:hAnsi="Times New Roman" w:cs="Times New Roman"/>
          <w:sz w:val="24"/>
          <w:szCs w:val="24"/>
        </w:rPr>
        <w:t>Обслуживание абонентов МБА:</w:t>
      </w:r>
    </w:p>
    <w:p w:rsidR="001C1131" w:rsidRPr="00070227" w:rsidRDefault="001C1131" w:rsidP="001C1131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227">
        <w:rPr>
          <w:rFonts w:ascii="Times New Roman" w:hAnsi="Times New Roman" w:cs="Times New Roman"/>
          <w:sz w:val="24"/>
          <w:szCs w:val="24"/>
        </w:rPr>
        <w:t xml:space="preserve">- Количество абонентов МБА и ЭДД – </w:t>
      </w:r>
      <w:r w:rsidR="0068108F">
        <w:rPr>
          <w:rFonts w:ascii="Times New Roman" w:hAnsi="Times New Roman" w:cs="Times New Roman"/>
          <w:sz w:val="24"/>
          <w:szCs w:val="24"/>
        </w:rPr>
        <w:t>541</w:t>
      </w:r>
      <w:r>
        <w:rPr>
          <w:rFonts w:ascii="Times New Roman" w:hAnsi="Times New Roman" w:cs="Times New Roman"/>
          <w:sz w:val="24"/>
          <w:szCs w:val="24"/>
        </w:rPr>
        <w:t>, в т.ч. абонентов ЭДД;</w:t>
      </w:r>
    </w:p>
    <w:p w:rsidR="001C1131" w:rsidRPr="00111988" w:rsidRDefault="001C1131" w:rsidP="001C1131">
      <w:pPr>
        <w:tabs>
          <w:tab w:val="left" w:pos="-852"/>
        </w:tabs>
        <w:spacing w:before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7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Количество заказов </w:t>
      </w:r>
      <w:r w:rsidRPr="00070227">
        <w:rPr>
          <w:rFonts w:ascii="Times New Roman" w:hAnsi="Times New Roman" w:cs="Times New Roman"/>
          <w:sz w:val="24"/>
          <w:szCs w:val="24"/>
        </w:rPr>
        <w:t>–</w:t>
      </w:r>
      <w:r w:rsidR="00681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2996;</w:t>
      </w:r>
    </w:p>
    <w:p w:rsidR="001C1131" w:rsidRDefault="001C1131" w:rsidP="001C1131">
      <w:pPr>
        <w:tabs>
          <w:tab w:val="left" w:pos="-85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Выдача документов абонентам </w:t>
      </w:r>
      <w:r w:rsidRPr="000702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B50" w:rsidRPr="0045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33645</w:t>
      </w:r>
      <w:r w:rsidR="0045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1131" w:rsidRPr="00242F4B" w:rsidRDefault="001C1131" w:rsidP="001C1131">
      <w:pPr>
        <w:tabs>
          <w:tab w:val="left" w:pos="-85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10"/>
        <w:gridCol w:w="13482"/>
      </w:tblGrid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B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обеспечение работы библиотек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C1131" w:rsidRPr="002225D6" w:rsidRDefault="001C1131" w:rsidP="001C1131">
            <w:pPr>
              <w:widowControl w:val="0"/>
              <w:autoSpaceDE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5D6">
              <w:rPr>
                <w:rFonts w:ascii="Times New Roman" w:hAnsi="Times New Roman" w:cs="Times New Roman"/>
                <w:sz w:val="24"/>
                <w:szCs w:val="24"/>
              </w:rPr>
              <w:t>Сопровождение заполнения формы федерального статистического наблюдения 6-НК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131" w:rsidRPr="002225D6" w:rsidRDefault="001C1131" w:rsidP="001C1131">
            <w:pPr>
              <w:widowControl w:val="0"/>
              <w:autoSpaceDE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5D6">
              <w:rPr>
                <w:rFonts w:ascii="Times New Roman" w:hAnsi="Times New Roman" w:cs="Times New Roman"/>
                <w:sz w:val="24"/>
                <w:szCs w:val="24"/>
              </w:rPr>
              <w:t>Работа проектного офиса ПОУНБ по координации работы по созданию модельных библиотек в Псковской области в рамках Национального проекта «Культура»:</w:t>
            </w:r>
          </w:p>
          <w:p w:rsidR="001C1131" w:rsidRPr="002225D6" w:rsidRDefault="001C1131" w:rsidP="00987EA4">
            <w:pPr>
              <w:pStyle w:val="af4"/>
              <w:widowControl w:val="0"/>
              <w:numPr>
                <w:ilvl w:val="0"/>
                <w:numId w:val="7"/>
              </w:numPr>
              <w:autoSpaceDE w:val="0"/>
              <w:contextualSpacing w:val="0"/>
              <w:rPr>
                <w:rFonts w:eastAsia="SimSun"/>
              </w:rPr>
            </w:pPr>
            <w:r w:rsidRPr="002225D6">
              <w:rPr>
                <w:rFonts w:eastAsia="SimSun"/>
              </w:rPr>
              <w:t>информация для куратора департамента модельных библиотек;</w:t>
            </w:r>
          </w:p>
          <w:p w:rsidR="001C1131" w:rsidRPr="000E7B34" w:rsidRDefault="001C1131" w:rsidP="00987EA4">
            <w:pPr>
              <w:pStyle w:val="af4"/>
              <w:widowControl w:val="0"/>
              <w:numPr>
                <w:ilvl w:val="0"/>
                <w:numId w:val="7"/>
              </w:numPr>
              <w:autoSpaceDE w:val="0"/>
              <w:contextualSpacing w:val="0"/>
              <w:rPr>
                <w:rFonts w:eastAsia="SimSun"/>
              </w:rPr>
            </w:pPr>
            <w:r w:rsidRPr="002225D6">
              <w:rPr>
                <w:rFonts w:eastAsia="SimSun"/>
              </w:rPr>
              <w:t>ежеквартальные отчёты модельных библиотек нового поколения</w:t>
            </w:r>
            <w:r w:rsidRPr="000E7B34">
              <w:rPr>
                <w:rFonts w:eastAsia="SimSun"/>
              </w:rPr>
              <w:t>;</w:t>
            </w:r>
          </w:p>
          <w:p w:rsidR="001C1131" w:rsidRPr="000E7B34" w:rsidRDefault="001C1131" w:rsidP="00987EA4">
            <w:pPr>
              <w:pStyle w:val="af4"/>
              <w:widowControl w:val="0"/>
              <w:numPr>
                <w:ilvl w:val="0"/>
                <w:numId w:val="7"/>
              </w:numPr>
              <w:autoSpaceDE w:val="0"/>
              <w:contextualSpacing w:val="0"/>
              <w:rPr>
                <w:rFonts w:eastAsia="SimSun"/>
              </w:rPr>
            </w:pPr>
            <w:r w:rsidRPr="000E7B34">
              <w:rPr>
                <w:rFonts w:eastAsia="SimSun"/>
              </w:rPr>
              <w:t>сбор и обработка материалов об информационных поводах модельных библиотек нового поколения;</w:t>
            </w:r>
          </w:p>
          <w:p w:rsidR="001C1131" w:rsidRPr="002225D6" w:rsidRDefault="001C1131" w:rsidP="001C1131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5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информирование, консультирование по направлениям (в т.ч. </w:t>
            </w:r>
            <w:r w:rsidRPr="00222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2225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1C1131" w:rsidRPr="000E7B34" w:rsidRDefault="001C1131" w:rsidP="00987EA4">
            <w:pPr>
              <w:pStyle w:val="af4"/>
              <w:numPr>
                <w:ilvl w:val="0"/>
                <w:numId w:val="12"/>
              </w:numPr>
            </w:pPr>
            <w:r w:rsidRPr="000E7B34">
              <w:lastRenderedPageBreak/>
              <w:t>Оказание консультативно-методической помощи сотрудникам пунктов выдачи специальной библиотеки, библиотекарям области по вопросам библиотечно-информационного обслуживания инвалидов</w:t>
            </w:r>
          </w:p>
          <w:p w:rsidR="001C1131" w:rsidRPr="000E7B34" w:rsidRDefault="001C1131" w:rsidP="00987EA4">
            <w:pPr>
              <w:pStyle w:val="af4"/>
              <w:numPr>
                <w:ilvl w:val="0"/>
                <w:numId w:val="12"/>
              </w:numPr>
            </w:pPr>
            <w:r w:rsidRPr="000E7B34">
              <w:rPr>
                <w:bCs/>
                <w:lang w:eastAsia="ru-RU"/>
              </w:rPr>
              <w:t xml:space="preserve">Методическое обеспечение работы муниципальных библиотек </w:t>
            </w:r>
            <w:r w:rsidRPr="000E7B34">
              <w:t>в области краеведения</w:t>
            </w:r>
            <w:r>
              <w:t>;</w:t>
            </w:r>
          </w:p>
          <w:p w:rsidR="001C1131" w:rsidRPr="000E7B34" w:rsidRDefault="001C1131" w:rsidP="001C1131">
            <w:pPr>
              <w:autoSpaceDE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повышения квалификации библиотечных специалистов </w:t>
            </w:r>
            <w:r w:rsidRPr="000E7B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«Современные технологии просвещения в библиотечном формате»</w:t>
            </w:r>
            <w:r w:rsidRPr="000E7B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131" w:rsidRPr="000E7B34" w:rsidRDefault="001C1131" w:rsidP="001C1131">
            <w:pPr>
              <w:widowControl w:val="0"/>
              <w:autoSpaceDE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группы методического сопровождения библиотек области в ВК «БиблиоЗаметки» </w:t>
            </w:r>
            <w:hyperlink r:id="rId8" w:history="1">
              <w:r w:rsidRPr="000E7B34">
                <w:rPr>
                  <w:rFonts w:ascii="Times New Roman" w:hAnsi="Times New Roman" w:cs="Times New Roman"/>
                  <w:sz w:val="24"/>
                  <w:szCs w:val="24"/>
                </w:rPr>
                <w:t>https://vk.com/metodpounb</w:t>
              </w:r>
            </w:hyperlink>
            <w:r w:rsidRPr="000E7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131" w:rsidRPr="002225D6" w:rsidRDefault="001C1131" w:rsidP="001C1131">
            <w:pPr>
              <w:tabs>
                <w:tab w:val="left" w:pos="9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34">
              <w:rPr>
                <w:rFonts w:ascii="Times New Roman" w:hAnsi="Times New Roman" w:cs="Times New Roman"/>
                <w:sz w:val="24"/>
                <w:szCs w:val="24"/>
              </w:rPr>
              <w:t>Публикации в профессиональных изданиях (Территория-60)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1A6914" w:rsidRDefault="001C1131" w:rsidP="001C1131">
            <w:pPr>
              <w:pStyle w:val="af5"/>
              <w:spacing w:before="0" w:after="0"/>
            </w:pPr>
            <w:r w:rsidRPr="001A6914">
              <w:t>Прием отчетной документации от муни</w:t>
            </w:r>
            <w:r>
              <w:t>ципальных библиотек за 2024 год;</w:t>
            </w:r>
          </w:p>
          <w:p w:rsidR="001C1131" w:rsidRPr="001A6914" w:rsidRDefault="001C1131" w:rsidP="001C1131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4">
              <w:rPr>
                <w:rFonts w:ascii="Times New Roman" w:hAnsi="Times New Roman" w:cs="Times New Roman"/>
                <w:sz w:val="24"/>
                <w:szCs w:val="24"/>
              </w:rPr>
              <w:t>Итоговое онлайн-совещание по приёму отчетной документации муниципальных библиотек 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131" w:rsidRPr="001A6914" w:rsidRDefault="001C1131" w:rsidP="001C1131">
            <w:pPr>
              <w:tabs>
                <w:tab w:val="left" w:pos="9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4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«Состояние и перспективы библиотечного обслуживания людей с ограниченными возможностями здоровья в Псковской области» 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131" w:rsidRPr="001A6914" w:rsidRDefault="001C1131" w:rsidP="001C1131">
            <w:pPr>
              <w:spacing w:before="0" w:line="30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9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Прием отчетной документации в области реализации краеведческих мероприятий от муни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ципальных библиотек за 2024 год;</w:t>
            </w:r>
          </w:p>
          <w:p w:rsidR="001C1131" w:rsidRDefault="001C1131" w:rsidP="001C1131">
            <w:pPr>
              <w:tabs>
                <w:tab w:val="left" w:pos="90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914">
              <w:rPr>
                <w:rFonts w:ascii="Times New Roman" w:hAnsi="Times New Roman" w:cs="Times New Roman"/>
                <w:sz w:val="24"/>
                <w:szCs w:val="24"/>
              </w:rPr>
              <w:t>Обзоры – презентации тематического раздела на выставке «Книга года» (для специалистов, преподавателей и студентов учебных заведений среднего профессионального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ания).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pStyle w:val="af4"/>
              <w:ind w:left="0"/>
              <w:contextualSpacing w:val="0"/>
              <w:rPr>
                <w:bCs/>
              </w:rPr>
            </w:pPr>
            <w:r w:rsidRPr="009C1892">
              <w:rPr>
                <w:bCs/>
              </w:rPr>
              <w:t>Профтур «Я работаю в библиотеке»;</w:t>
            </w:r>
          </w:p>
          <w:p w:rsidR="001C1131" w:rsidRPr="009C1892" w:rsidRDefault="001C1131" w:rsidP="001C1131">
            <w:pPr>
              <w:pStyle w:val="af4"/>
              <w:ind w:left="0"/>
              <w:contextualSpacing w:val="0"/>
              <w:rPr>
                <w:bCs/>
              </w:rPr>
            </w:pPr>
            <w:r w:rsidRPr="009C1892">
              <w:t>Анализ деятельности муниципальных библиотек области по обслуживанию людей с ОВЗ за 2024 год (подготовка обзора);</w:t>
            </w:r>
          </w:p>
          <w:p w:rsidR="001C1131" w:rsidRPr="009C1892" w:rsidRDefault="001C1131" w:rsidP="001C1131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892">
              <w:rPr>
                <w:rFonts w:ascii="Times New Roman" w:hAnsi="Times New Roman" w:cs="Times New Roman"/>
                <w:sz w:val="24"/>
                <w:szCs w:val="24"/>
              </w:rPr>
              <w:t>Анализ отчетной документации в области краеведения от муниципальных библиотек за 2024 год;</w:t>
            </w:r>
          </w:p>
          <w:p w:rsidR="001C1131" w:rsidRPr="009C1892" w:rsidRDefault="001C1131" w:rsidP="001C1131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18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методического справочника </w:t>
            </w:r>
            <w:r w:rsidRPr="009C1892">
              <w:rPr>
                <w:rFonts w:ascii="Times New Roman" w:hAnsi="Times New Roman" w:cs="Times New Roman"/>
                <w:bCs/>
                <w:sz w:val="24"/>
                <w:szCs w:val="24"/>
              </w:rPr>
              <w:t>«Псковские даты 2026»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1481E" w:rsidRDefault="001C1131" w:rsidP="001C1131">
            <w:pPr>
              <w:tabs>
                <w:tab w:val="left" w:pos="1089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 «Актуально в 2025 году: темы, поводы, идеи»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1481E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Экспертно-диагностическая оценка деятельности муниципальной библиотеки;</w:t>
            </w:r>
          </w:p>
          <w:p w:rsidR="001C1131" w:rsidRPr="00C1481E" w:rsidRDefault="001C1131" w:rsidP="001C1131">
            <w:pPr>
              <w:spacing w:before="0"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C1481E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Участие в Областном методическом совете в ГБУК «Псковская областная универсальная научная библиотека им. В.Я. Курбатова»;</w:t>
            </w:r>
          </w:p>
          <w:p w:rsidR="001C1131" w:rsidRPr="000C54EF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148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исследование «Проблемы в чтении краеведческой литературы в муниципальных библиотеках Псковской области».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A306AB" w:rsidRDefault="001C1131" w:rsidP="001C1131">
            <w:pPr>
              <w:widowControl w:val="0"/>
              <w:suppressLineNumbers/>
              <w:spacing w:before="0"/>
              <w:ind w:firstLine="0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6D65A8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Ежегодный доклад о деятельности муниципальных библиотек. (Выпуск)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библиотекарей Псковского региона «Взаимодействие с людьми с инвалидностью различных нозологий в библиотеке»;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Видеоподкаст «Я работаю в библиотеке»;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30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исследование «Проблемы в чтении краеведческой литературы в муниципальных библиотеках Псковской области»;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30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населенных мест Псковской области».</w:t>
            </w:r>
          </w:p>
        </w:tc>
      </w:tr>
      <w:tr w:rsidR="001C1131" w:rsidTr="001C1131">
        <w:trPr>
          <w:trHeight w:val="709"/>
        </w:trPr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6D65A8" w:rsidRDefault="001C1131" w:rsidP="001C1131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показателей деятельности библиотек Псковской области за I полугодие 2024 года;</w:t>
            </w:r>
          </w:p>
          <w:p w:rsidR="001C1131" w:rsidRPr="006D65A8" w:rsidRDefault="001C1131" w:rsidP="001C1131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Антиконференция для специалистов сельских библиотек «Технология историко-патриотического просвещения в библиотечном формате» на площадке ГБУК «ПОУНБ им. В. Я. Курбатова»;</w:t>
            </w:r>
          </w:p>
          <w:p w:rsidR="001C1131" w:rsidRPr="006D65A8" w:rsidRDefault="001C1131" w:rsidP="001C1131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методических материалов по подготовке плана работы муниципальных библиотек на 2026 год;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и анализ методического исследования </w:t>
            </w: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«Проблемы в чтении краеведческой литературы в муниципальных библиотеках Псковской области»;</w:t>
            </w:r>
          </w:p>
          <w:p w:rsidR="001C1131" w:rsidRPr="006D65A8" w:rsidRDefault="001C1131" w:rsidP="001C1131">
            <w:pPr>
              <w:widowControl w:val="0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населенных мест Псковской области».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6D65A8" w:rsidRDefault="001C1131" w:rsidP="001C1131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показателей эффективности деятельности библиотек Псковской области за I полугодие 2025 г.;</w:t>
            </w:r>
          </w:p>
          <w:p w:rsidR="001C1131" w:rsidRPr="006D65A8" w:rsidRDefault="001C1131" w:rsidP="001C1131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и анализ методического исследования «Проблемы в чтении краеведческой литературы в муниципальных библиотеках Псковской области»;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населенных мест Псковской области».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6D65A8" w:rsidRDefault="001C1131" w:rsidP="001C1131">
            <w:pPr>
              <w:tabs>
                <w:tab w:val="left" w:pos="5160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Видеоподкаст «Я работаю в библиотеке»;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5A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методического исследования </w:t>
            </w:r>
            <w:r w:rsidRPr="006D6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и анализ методического исследования </w:t>
            </w: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«Проблемы в чтении краеведческой литературы в муниципальных библиотеках Псковской области»;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населенных мест Псковской области».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6D65A8" w:rsidRDefault="001C1131" w:rsidP="001C1131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 «Книги новых форматов в круге чтения детей, подростков, молодёжи»;</w:t>
            </w:r>
          </w:p>
          <w:p w:rsidR="001C1131" w:rsidRPr="006D65A8" w:rsidRDefault="001C1131" w:rsidP="001C1131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Экспертно-диагностическая оценка деятельности муниципальной библиотеки;</w:t>
            </w:r>
          </w:p>
          <w:p w:rsidR="001C1131" w:rsidRPr="006D65A8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D65A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населенных мест Псковской области».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34794F" w:rsidRDefault="001C1131" w:rsidP="001C1131">
            <w:pPr>
              <w:pStyle w:val="af4"/>
              <w:ind w:left="0"/>
              <w:contextualSpacing w:val="0"/>
              <w:rPr>
                <w:bCs/>
              </w:rPr>
            </w:pPr>
            <w:r w:rsidRPr="0034794F">
              <w:rPr>
                <w:bCs/>
              </w:rPr>
              <w:t>Региональный семинар «Современная детская библиотека как центр воспитания и социализации»;</w:t>
            </w:r>
          </w:p>
          <w:p w:rsidR="001C1131" w:rsidRPr="0034794F" w:rsidRDefault="001C1131" w:rsidP="001C1131">
            <w:pPr>
              <w:pStyle w:val="af4"/>
              <w:ind w:left="0"/>
              <w:contextualSpacing w:val="0"/>
              <w:rPr>
                <w:bCs/>
              </w:rPr>
            </w:pPr>
            <w:r w:rsidRPr="0034794F">
              <w:rPr>
                <w:bCs/>
              </w:rPr>
              <w:t>Профтур «Я работаю в библиотеке»;</w:t>
            </w:r>
          </w:p>
          <w:p w:rsidR="001C1131" w:rsidRPr="0034794F" w:rsidRDefault="001C1131" w:rsidP="001C1131">
            <w:pPr>
              <w:pStyle w:val="af4"/>
              <w:ind w:left="0"/>
              <w:contextualSpacing w:val="0"/>
            </w:pPr>
            <w:r w:rsidRPr="0034794F">
              <w:t>«Перспективы создания системы взаимодействия библиотек и образовательных учреждений в социокультурной адаптации детей и подростков с особыми образовательными потребностями» - межрегиональный круглый стол;</w:t>
            </w:r>
          </w:p>
          <w:p w:rsidR="001C1131" w:rsidRPr="0034794F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479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населенных мест Псковской области».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E228E0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8E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совещание директоров муниципальных библиотек; </w:t>
            </w:r>
          </w:p>
          <w:p w:rsidR="001C1131" w:rsidRPr="00E228E0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E228E0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Участие в Областном методическом совете в ГБУК «Псковская областная универсальная научная библиотека им. В.Я. Курбатова»;</w:t>
            </w:r>
          </w:p>
          <w:p w:rsidR="001C1131" w:rsidRPr="00E228E0" w:rsidRDefault="001C1131" w:rsidP="001C1131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8E0">
              <w:rPr>
                <w:rFonts w:ascii="Times New Roman" w:hAnsi="Times New Roman" w:cs="Times New Roman"/>
                <w:sz w:val="24"/>
                <w:szCs w:val="24"/>
              </w:rPr>
              <w:t>Методическая встреча для специалистов муниципальных библиотек «Вечер-портрет библиотекаря-краеведа»;</w:t>
            </w:r>
          </w:p>
          <w:p w:rsidR="001C1131" w:rsidRPr="00E228E0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2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населенных мест Псковской области».</w:t>
            </w:r>
          </w:p>
        </w:tc>
      </w:tr>
      <w:tr w:rsidR="001C1131" w:rsidTr="001C1131"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0D02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E228E0" w:rsidRDefault="001C1131" w:rsidP="001C1131">
            <w:pPr>
              <w:pStyle w:val="af4"/>
              <w:ind w:left="0"/>
              <w:contextualSpacing w:val="0"/>
              <w:rPr>
                <w:bCs/>
              </w:rPr>
            </w:pPr>
            <w:r w:rsidRPr="00E228E0">
              <w:rPr>
                <w:bCs/>
              </w:rPr>
              <w:t xml:space="preserve">День методиста </w:t>
            </w:r>
            <w:r w:rsidRPr="00E228E0">
              <w:rPr>
                <w:bCs/>
                <w:lang w:val="en-US"/>
              </w:rPr>
              <w:t>online</w:t>
            </w:r>
            <w:r w:rsidRPr="00E228E0">
              <w:rPr>
                <w:bCs/>
              </w:rPr>
              <w:t>;</w:t>
            </w:r>
          </w:p>
          <w:p w:rsidR="001C1131" w:rsidRPr="00E228E0" w:rsidRDefault="001C1131" w:rsidP="001C1131">
            <w:pPr>
              <w:widowControl w:val="0"/>
              <w:suppressLineNumbers/>
              <w:tabs>
                <w:tab w:val="left" w:pos="1089"/>
              </w:tabs>
              <w:spacing w:before="0" w:line="300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2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методического проекта с муниципальными библиотеками области «Летопись нас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еленных мест Псковской области»;</w:t>
            </w:r>
          </w:p>
          <w:p w:rsidR="001C1131" w:rsidRPr="00195D51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8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методической деятельности за 2025 год, планирование методической работы на 2026 год.</w:t>
            </w:r>
          </w:p>
        </w:tc>
      </w:tr>
    </w:tbl>
    <w:p w:rsidR="001C1131" w:rsidRDefault="001C1131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2.7. Участие библиотеки в решении задач особой социальной значимости: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5"/>
        <w:gridCol w:w="5538"/>
        <w:gridCol w:w="2510"/>
        <w:gridCol w:w="2675"/>
        <w:gridCol w:w="2872"/>
      </w:tblGrid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№ п/п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и место проведения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Организатор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Профилактика безнадзорности и правонарушений несовершеннолетних 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межведомственном проекте «Культура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школьников»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52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450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534D1F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D1F">
              <w:rPr>
                <w:rFonts w:ascii="Times New Roman" w:hAnsi="Times New Roman"/>
                <w:sz w:val="24"/>
                <w:szCs w:val="24"/>
              </w:rPr>
              <w:t>Популяризация культурных мероприятий среди молодежи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AE595D" w:rsidRDefault="001C1131" w:rsidP="001C1131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реализации проекта «Пушкинская карта»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52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450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534D1F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D1F">
              <w:rPr>
                <w:rFonts w:ascii="Times New Roman" w:hAnsi="Times New Roman"/>
                <w:sz w:val="24"/>
                <w:szCs w:val="24"/>
              </w:rPr>
              <w:t>Популяризация культурных мероприятий среди молодежи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областная акции</w:t>
            </w:r>
            <w:r w:rsidRPr="00450715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«Культурные выходные»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52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450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50715" w:rsidRDefault="001C1131" w:rsidP="001C1131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6808DF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D1F">
              <w:rPr>
                <w:rFonts w:ascii="Times New Roman" w:hAnsi="Times New Roman"/>
                <w:sz w:val="24"/>
                <w:szCs w:val="24"/>
              </w:rPr>
              <w:t>Популяризация культурных мероприятий среди молодежи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жизни</w:t>
            </w:r>
          </w:p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Проект «Областная столица Недели детской книги» (г. Себеж)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жизни</w:t>
            </w:r>
          </w:p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752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024">
              <w:rPr>
                <w:rFonts w:ascii="Times New Roman" w:hAnsi="Times New Roman"/>
                <w:sz w:val="24"/>
                <w:szCs w:val="24"/>
              </w:rPr>
              <w:t>Сотрудничество с региональными представительствами Российского военно-исторического общества, Русского географического общества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0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B0475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024">
              <w:rPr>
                <w:rFonts w:ascii="Times New Roman" w:hAnsi="Times New Roman"/>
                <w:sz w:val="24"/>
                <w:szCs w:val="24"/>
              </w:rPr>
              <w:t>Духовно-нравственное и патриотическое просвещение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953F46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3F46">
              <w:rPr>
                <w:rFonts w:ascii="Times New Roman" w:hAnsi="Times New Roman"/>
                <w:sz w:val="24"/>
                <w:szCs w:val="24"/>
              </w:rPr>
              <w:t>Поэтический фестиваль «Стихирник»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953F46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3F4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953F46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3F46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E57759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7759">
              <w:rPr>
                <w:rFonts w:ascii="Times New Roman" w:hAnsi="Times New Roman"/>
                <w:sz w:val="24"/>
                <w:szCs w:val="24"/>
              </w:rPr>
              <w:t>Творческая самореализация молодежи</w:t>
            </w:r>
          </w:p>
          <w:p w:rsidR="001C1131" w:rsidRPr="00953F46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7759"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</w:t>
            </w:r>
            <w:r w:rsidRPr="00E57759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 xml:space="preserve">Литературно-патриотический клуб «Два капитана» 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отношения к жизни  </w:t>
            </w:r>
          </w:p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Воспитание патриотизма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Проект «Библиотечная продленка»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Приобщение к чтению</w:t>
            </w:r>
          </w:p>
          <w:p w:rsidR="001C1131" w:rsidRPr="008E509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5091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F43323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3323">
              <w:rPr>
                <w:rFonts w:ascii="Times New Roman" w:hAnsi="Times New Roman"/>
                <w:sz w:val="24"/>
                <w:szCs w:val="24"/>
              </w:rPr>
              <w:t>Цикл мероприятий по краеведению «Памятные даты военной истории»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43323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33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43323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43323" w:rsidRDefault="001C1131" w:rsidP="001C1131">
            <w:pPr>
              <w:spacing w:before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32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и патриотическое воспитание, </w:t>
            </w:r>
          </w:p>
          <w:p w:rsidR="001C1131" w:rsidRPr="00F43323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3323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Профилактика наркомании и пропаганда здорового образа жизни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852342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57759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молодежный фестиваль «КаферинкаФест» (к Дню молодежи и Международному дню борьбы с наркоманией)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852342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5775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852342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57759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57759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7759">
              <w:rPr>
                <w:rFonts w:ascii="Times New Roman" w:hAnsi="Times New Roman"/>
                <w:sz w:val="24"/>
                <w:szCs w:val="24"/>
              </w:rPr>
              <w:t>Творческая самореализация молодежи</w:t>
            </w:r>
          </w:p>
          <w:p w:rsidR="001C1131" w:rsidRPr="00852342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57759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Программа по пропаганде здорового образа жизни «Будем здоровы!»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Профилактика наркомании и пропаганда здорового образа жизни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 xml:space="preserve">Декада мероприятий ко Всемирному дню здоровья «Путешествие в страну здоровья»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 xml:space="preserve">1-10 апреля 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Профилактика наркомании и пропаганда здорового образа жизни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Беседы «Будущее без наркотиков» (для летних школьных лагерей)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Профилактика наркомании и пропаганда здорового образа жизни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Беседы «Всемирный день здорового питания»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 xml:space="preserve">Сотрудничество с региональными и городскими отделениям Общероссийских общественных организаций: 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Всероссийское общество инвалидов;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Всероссийское общество слепых;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Всероссийское общество глухих;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Союз пенсионеров России;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воинские общественные организации.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Взаимодействие с религиозными организациями, национальными культурными объединениями, общинами, землячествами и другими общественными организациями </w:t>
            </w:r>
          </w:p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D22">
              <w:rPr>
                <w:rFonts w:ascii="Times New Roman" w:hAnsi="Times New Roman"/>
                <w:sz w:val="24"/>
                <w:szCs w:val="24"/>
              </w:rPr>
              <w:t>Сотрудничество с псковским региональным отделением Союза писателей России</w:t>
            </w:r>
          </w:p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D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D22">
              <w:rPr>
                <w:rFonts w:ascii="Times New Roman" w:hAnsi="Times New Roman"/>
                <w:sz w:val="24"/>
                <w:szCs w:val="24"/>
              </w:rPr>
              <w:t>Духовно-нравственное и культурное просвещение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D22">
              <w:rPr>
                <w:rFonts w:ascii="Times New Roman" w:hAnsi="Times New Roman"/>
                <w:sz w:val="24"/>
                <w:szCs w:val="24"/>
              </w:rPr>
              <w:t>Сотрудничество с общественной организацией по содействию популяризации научных знаний «Союз ученых Псковской области»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37D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37D22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D22">
              <w:rPr>
                <w:rFonts w:ascii="Times New Roman" w:hAnsi="Times New Roman"/>
                <w:sz w:val="24"/>
                <w:szCs w:val="24"/>
              </w:rPr>
              <w:t>Участие в совместных проектах, проведение заседаний и конференций, книжных выставок.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DC5140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140">
              <w:rPr>
                <w:rFonts w:ascii="Times New Roman" w:hAnsi="Times New Roman"/>
                <w:sz w:val="24"/>
                <w:szCs w:val="24"/>
              </w:rPr>
              <w:t>Проведение дней Православной книги:</w:t>
            </w:r>
          </w:p>
          <w:p w:rsidR="001C1131" w:rsidRPr="00DC5140" w:rsidRDefault="001C1131" w:rsidP="00987EA4">
            <w:pPr>
              <w:pStyle w:val="af4"/>
              <w:numPr>
                <w:ilvl w:val="0"/>
                <w:numId w:val="13"/>
              </w:numPr>
              <w:rPr>
                <w:rFonts w:eastAsia="SimSun" w:cs="Calibri"/>
              </w:rPr>
            </w:pPr>
            <w:r w:rsidRPr="00DC5140">
              <w:rPr>
                <w:rFonts w:eastAsia="SimSun" w:cs="Calibri"/>
              </w:rPr>
              <w:t>Встречи со священнослужителями;</w:t>
            </w:r>
          </w:p>
          <w:p w:rsidR="001C1131" w:rsidRPr="00DC5140" w:rsidRDefault="001C1131" w:rsidP="00987EA4">
            <w:pPr>
              <w:pStyle w:val="af4"/>
              <w:numPr>
                <w:ilvl w:val="0"/>
                <w:numId w:val="13"/>
              </w:numPr>
              <w:rPr>
                <w:rFonts w:eastAsia="SimSun" w:cs="Calibri"/>
              </w:rPr>
            </w:pPr>
            <w:r w:rsidRPr="00DC5140">
              <w:rPr>
                <w:rFonts w:eastAsia="SimSun" w:cs="Calibri"/>
              </w:rPr>
              <w:t>Выставки;</w:t>
            </w:r>
          </w:p>
          <w:p w:rsidR="001C1131" w:rsidRPr="00E52EB6" w:rsidRDefault="001C1131" w:rsidP="00987EA4">
            <w:pPr>
              <w:pStyle w:val="af4"/>
              <w:numPr>
                <w:ilvl w:val="0"/>
                <w:numId w:val="13"/>
              </w:numPr>
              <w:rPr>
                <w:rFonts w:eastAsia="SimSun" w:cs="Calibri"/>
              </w:rPr>
            </w:pPr>
            <w:r w:rsidRPr="00DC5140">
              <w:rPr>
                <w:rFonts w:eastAsia="SimSun" w:cs="Calibri"/>
              </w:rPr>
              <w:t xml:space="preserve">Презентации книг и т.д.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C5140" w:rsidRDefault="006311AC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C1131" w:rsidRPr="00DC514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C514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C514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140">
              <w:rPr>
                <w:rFonts w:ascii="Times New Roman" w:hAnsi="Times New Roman"/>
                <w:sz w:val="24"/>
                <w:szCs w:val="24"/>
              </w:rPr>
              <w:t>Православное воспитание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Духовных диалогов</w:t>
            </w:r>
            <w:r w:rsidRPr="00DC5140">
              <w:rPr>
                <w:rFonts w:ascii="Times New Roman" w:hAnsi="Times New Roman"/>
                <w:sz w:val="24"/>
                <w:szCs w:val="24"/>
              </w:rPr>
              <w:t xml:space="preserve"> «Православные традиции в современном обществе»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1131" w:rsidRPr="00DC5140" w:rsidRDefault="001C1131" w:rsidP="00987EA4">
            <w:pPr>
              <w:pStyle w:val="af4"/>
              <w:numPr>
                <w:ilvl w:val="0"/>
                <w:numId w:val="13"/>
              </w:numPr>
              <w:rPr>
                <w:rFonts w:eastAsia="SimSun" w:cs="Calibri"/>
              </w:rPr>
            </w:pPr>
            <w:r w:rsidRPr="00DC5140">
              <w:rPr>
                <w:rFonts w:eastAsia="SimSun" w:cs="Calibri"/>
              </w:rPr>
              <w:t>Встречи со священнослужителями;</w:t>
            </w:r>
          </w:p>
          <w:p w:rsidR="001C1131" w:rsidRPr="00DC5140" w:rsidRDefault="001C1131" w:rsidP="00987EA4">
            <w:pPr>
              <w:pStyle w:val="af4"/>
              <w:numPr>
                <w:ilvl w:val="0"/>
                <w:numId w:val="13"/>
              </w:numPr>
              <w:rPr>
                <w:rFonts w:eastAsia="SimSun" w:cs="Calibri"/>
              </w:rPr>
            </w:pPr>
            <w:r w:rsidRPr="00DC5140">
              <w:rPr>
                <w:rFonts w:eastAsia="SimSun" w:cs="Calibri"/>
              </w:rPr>
              <w:t>Выставки;</w:t>
            </w:r>
          </w:p>
          <w:p w:rsidR="001C1131" w:rsidRPr="00DC5140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140">
              <w:rPr>
                <w:rFonts w:ascii="Times New Roman" w:hAnsi="Times New Roman"/>
                <w:sz w:val="24"/>
                <w:szCs w:val="24"/>
              </w:rPr>
              <w:t>Презентации книг и т.д.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C514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45071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C514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5140">
              <w:rPr>
                <w:rFonts w:ascii="Times New Roman" w:hAnsi="Times New Roman"/>
                <w:sz w:val="24"/>
                <w:szCs w:val="24"/>
              </w:rPr>
              <w:t>Православное воспитание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933D4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программе</w:t>
            </w:r>
            <w:r w:rsidRPr="00D933D4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</w:t>
            </w:r>
            <w:r>
              <w:rPr>
                <w:rFonts w:ascii="Times New Roman" w:hAnsi="Times New Roman"/>
                <w:sz w:val="24"/>
                <w:szCs w:val="24"/>
              </w:rPr>
              <w:t>о воспитания «Светлый праздник»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933D4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37D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933D4" w:rsidRDefault="001C1131" w:rsidP="001C1131">
            <w:pPr>
              <w:spacing w:before="0" w:line="26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933D4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33D4">
              <w:rPr>
                <w:rFonts w:ascii="Times New Roman" w:hAnsi="Times New Roman"/>
                <w:sz w:val="24"/>
                <w:szCs w:val="24"/>
              </w:rPr>
              <w:t>Православное воспитание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B2A1C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Межрегиональных Александро-Невских юношеских чтений</w:t>
            </w:r>
            <w:r w:rsidRPr="00DB2A1C">
              <w:rPr>
                <w:rFonts w:ascii="Times New Roman" w:hAnsi="Times New Roman"/>
                <w:sz w:val="24"/>
                <w:szCs w:val="24"/>
              </w:rPr>
              <w:t xml:space="preserve"> (в рамках Международных Александро-Невских чтений) </w:t>
            </w:r>
          </w:p>
          <w:p w:rsidR="001C1131" w:rsidRPr="00DB2A1C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B2A1C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A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B2A1C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A1C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A1C">
              <w:rPr>
                <w:rFonts w:ascii="Times New Roman" w:hAnsi="Times New Roman"/>
                <w:sz w:val="24"/>
                <w:szCs w:val="24"/>
              </w:rPr>
              <w:t>Православное воспитание</w:t>
            </w:r>
          </w:p>
          <w:p w:rsidR="001C1131" w:rsidRPr="00DB2A1C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A1C">
              <w:rPr>
                <w:rFonts w:ascii="Times New Roman" w:hAnsi="Times New Roman"/>
                <w:sz w:val="24"/>
                <w:szCs w:val="24"/>
              </w:rPr>
              <w:t>Воспитание патриотизма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</w:t>
            </w:r>
            <w:r w:rsidRPr="00ED6F22">
              <w:rPr>
                <w:rFonts w:ascii="Times New Roman" w:hAnsi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6F22">
              <w:rPr>
                <w:rFonts w:ascii="Times New Roman" w:hAnsi="Times New Roman"/>
                <w:sz w:val="24"/>
                <w:szCs w:val="24"/>
              </w:rPr>
              <w:t xml:space="preserve"> исторической книги «Александровские дни»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Православное воспитание</w:t>
            </w:r>
          </w:p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Воспитание патриотизма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Региональных детско-юношеских чтений</w:t>
            </w:r>
            <w:r w:rsidRPr="00ED6F22">
              <w:rPr>
                <w:rFonts w:ascii="Times New Roman" w:hAnsi="Times New Roman"/>
                <w:sz w:val="24"/>
                <w:szCs w:val="24"/>
              </w:rPr>
              <w:t xml:space="preserve"> «Храмы Псковской земли»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Православное воспитание</w:t>
            </w:r>
          </w:p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6F22">
              <w:rPr>
                <w:rFonts w:ascii="Times New Roman" w:hAnsi="Times New Roman"/>
                <w:sz w:val="24"/>
                <w:szCs w:val="24"/>
              </w:rPr>
              <w:t>Воспитание патриотизма</w:t>
            </w:r>
          </w:p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C1131" w:rsidRPr="00ED6F22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B026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265">
              <w:rPr>
                <w:rFonts w:ascii="Times New Roman" w:hAnsi="Times New Roman"/>
                <w:sz w:val="24"/>
                <w:szCs w:val="24"/>
              </w:rPr>
              <w:t>Сотрудничество с национальными диаспорами (еврейская, чеченская, армянская и др.). Проведение совместных мероприятий, выставок.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B026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2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B0265" w:rsidRDefault="001C1131" w:rsidP="001C1131">
            <w:pPr>
              <w:spacing w:before="0" w:line="26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2B026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толерантности </w:t>
            </w:r>
            <w:r w:rsidRPr="002B0265">
              <w:rPr>
                <w:rFonts w:ascii="Times New Roman" w:hAnsi="Times New Roman"/>
                <w:sz w:val="24"/>
                <w:szCs w:val="24"/>
              </w:rPr>
              <w:t>и патриотизма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 xml:space="preserve">Сотрудничество с региональными и городскими отделениям Общероссийских общественных организаций: 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Всероссийское общество инвалидов;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Всероссийское общество слепых;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Всероссийское общество глухих;</w:t>
            </w:r>
          </w:p>
          <w:p w:rsidR="001C1131" w:rsidRPr="005654F8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Союз пенсионеров России;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- воинские общественные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общественными организациями ветеранов, в т.ч. организациями СВО;</w:t>
            </w:r>
          </w:p>
          <w:p w:rsidR="001C1131" w:rsidRPr="00677AFE" w:rsidRDefault="001C1131" w:rsidP="001C1131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Региональное отделение фонда «Защитники Отечества».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77AFE" w:rsidRDefault="001C1131" w:rsidP="001C1131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77AFE" w:rsidRDefault="001C1131" w:rsidP="001C1131">
            <w:pPr>
              <w:spacing w:before="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77AFE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5654F8"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межрегиональных и международных отношений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D83BDC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BDC">
              <w:rPr>
                <w:rFonts w:ascii="Times New Roman" w:hAnsi="Times New Roman"/>
                <w:sz w:val="24"/>
                <w:szCs w:val="24"/>
              </w:rPr>
              <w:t>Сотрудничество с учреждениями культуры и образования России в области библиотечного дела и проведение совместных значимых культурно-просветительских акций (онлайн и офлайн)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83BDC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3BD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83BDC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D83BDC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BDC">
              <w:rPr>
                <w:rFonts w:ascii="Times New Roman" w:hAnsi="Times New Roman"/>
                <w:sz w:val="24"/>
                <w:szCs w:val="24"/>
              </w:rPr>
              <w:t>Развитие межрегиональных отношений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15583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583A"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межрегиональных конференциях, творческих лабораториях, семинарах, вебинарах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15583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58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15583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15583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583A">
              <w:rPr>
                <w:rFonts w:ascii="Times New Roman" w:hAnsi="Times New Roman"/>
                <w:sz w:val="24"/>
                <w:szCs w:val="24"/>
              </w:rPr>
              <w:t>Развитие межрегиональных отношений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5839C6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39C6">
              <w:rPr>
                <w:rFonts w:ascii="Times New Roman" w:hAnsi="Times New Roman"/>
                <w:sz w:val="24"/>
                <w:szCs w:val="24"/>
              </w:rPr>
              <w:t xml:space="preserve">Проведение межрегионального круглого стола «Перспективы создания системы взаимодействия библиотек и образовательных учреждений в социокультурной адаптации детей и подростков с особыми образовательными потребностями»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839C6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39C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839C6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5839C6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39C6">
              <w:rPr>
                <w:rFonts w:ascii="Times New Roman" w:hAnsi="Times New Roman"/>
                <w:sz w:val="24"/>
                <w:szCs w:val="24"/>
              </w:rPr>
              <w:t xml:space="preserve">Укрепление профессиональных связей с специалистами библиотек других регионов 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317E74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74">
              <w:rPr>
                <w:rFonts w:ascii="Times New Roman" w:hAnsi="Times New Roman"/>
                <w:sz w:val="24"/>
                <w:szCs w:val="24"/>
              </w:rPr>
              <w:t>Организация и проведение XX Межрегионального книжного форума «Русский Запад»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317E74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317E74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317E74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7E74">
              <w:rPr>
                <w:rFonts w:ascii="Times New Roman" w:hAnsi="Times New Roman"/>
                <w:sz w:val="24"/>
                <w:szCs w:val="24"/>
              </w:rPr>
              <w:t>Развитие межрегиональных отношений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60AA">
              <w:rPr>
                <w:rFonts w:ascii="Times New Roman" w:hAnsi="Times New Roman"/>
                <w:sz w:val="24"/>
                <w:szCs w:val="24"/>
              </w:rPr>
              <w:t>Реализация международного выставочного проекта «И была здесь деревня: летопись сожженных деревень Псковской и Витебской областей».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160AA">
              <w:rPr>
                <w:rFonts w:ascii="Times New Roman" w:hAnsi="Times New Roman"/>
                <w:sz w:val="24"/>
                <w:szCs w:val="24"/>
              </w:rPr>
              <w:t xml:space="preserve">юнь-октябрь 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60AA">
              <w:rPr>
                <w:rFonts w:ascii="Times New Roman" w:hAnsi="Times New Roman"/>
                <w:sz w:val="24"/>
                <w:szCs w:val="24"/>
              </w:rPr>
              <w:t>Развитие международных отношений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60AA">
              <w:rPr>
                <w:rFonts w:ascii="Times New Roman" w:hAnsi="Times New Roman"/>
                <w:sz w:val="24"/>
                <w:szCs w:val="24"/>
              </w:rPr>
              <w:t xml:space="preserve">Участие в национальном проекте по финансовой грамотности совместно с ЦБ РФ. Проект «Содействие повышению уровня финансовой грамотности населения и развитию финансового образования в Российской Федерации».  ЦБ РФ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разработал «Стратегию повышения</w:t>
            </w:r>
            <w:r w:rsidRPr="00C160AA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и формирования финансовой культуры о 2030 года»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160A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C160AA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60AA">
              <w:rPr>
                <w:rFonts w:ascii="Times New Roman" w:hAnsi="Times New Roman"/>
                <w:sz w:val="24"/>
                <w:szCs w:val="24"/>
              </w:rPr>
              <w:t>Участие в совместных мероприятиях с ЦБ РФ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Обеспечение доступности услуг в сфере культуры для людей с ограниченными возможностями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Презентации серии книг «Однажды в Новый год» (авторы книг – люди с ОВЗ)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Помощь талантливым людям с ОВЗ в продвижении их творчества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«Поэзия Победы» - сетевой поэтический марафон для лиц с ОВЗ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74AD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Раскрытие творческого потенциала лиц с ОВЗ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Участие в фестивале «Другое искусство»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Сроки уточняются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Помощь талантливым людям с ОВЗ в продвижении их творчества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Проведение заочных (виртуальных) экскурсий «Памятники Вечной Славы» с тифлокомментариями по памятникам, посвященным Великой Отечественной войне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71C97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Приобщение к историко-культурным ценностям Псковской области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364E">
              <w:rPr>
                <w:rFonts w:ascii="Times New Roman" w:hAnsi="Times New Roman"/>
                <w:sz w:val="24"/>
                <w:szCs w:val="24"/>
              </w:rPr>
              <w:t>ыпуск многоформатных изданий «Памятники героям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войны»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71C97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B8364E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364E">
              <w:rPr>
                <w:rFonts w:ascii="Times New Roman" w:hAnsi="Times New Roman"/>
                <w:sz w:val="24"/>
                <w:szCs w:val="24"/>
              </w:rPr>
              <w:t>Обеспечение доступности исторической информации, приобщение к историко-культурным ценностям Псковской области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Реализация социокультурного проекта «Кино без границ»: для пользователей библиотеки с нарушением зрения и слуха</w:t>
            </w:r>
          </w:p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C726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C726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 xml:space="preserve">Обеспечение равного доступа инвалидов по зрению и слуху к отечественным и зарубежным </w:t>
            </w:r>
            <w:r w:rsidRPr="00E655A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художественным фильмам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 xml:space="preserve">Проведение областного конкурса чтецов «Читаем книги о войне» по системе Брайля среди инвалидов по зрению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C726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C726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Приобщение к чтению литературы по системе Брайля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 xml:space="preserve">Проведение инклюзивной концертной программы «Я вам дарю свой яркий мир» - с участием инвалидов различных категорий к Международному Дню инвалидов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Раскрытие творческого потенциала лиц с ОВЗ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Организация экскурсий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толерантного </w:t>
            </w:r>
            <w:r w:rsidRPr="00E655A1">
              <w:rPr>
                <w:rFonts w:ascii="Times New Roman" w:hAnsi="Times New Roman"/>
                <w:sz w:val="24"/>
                <w:szCs w:val="24"/>
              </w:rPr>
              <w:t xml:space="preserve">отношения к незрячим людям </w:t>
            </w:r>
            <w:r>
              <w:rPr>
                <w:rFonts w:ascii="Times New Roman" w:hAnsi="Times New Roman"/>
                <w:sz w:val="24"/>
                <w:szCs w:val="24"/>
              </w:rPr>
              <w:t>«Мир на кончиках пальцев»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14F0C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F0C">
              <w:rPr>
                <w:rFonts w:ascii="Times New Roman" w:hAnsi="Times New Roman"/>
                <w:sz w:val="24"/>
                <w:szCs w:val="24"/>
              </w:rPr>
              <w:t>Воспитание культурно-нравственных ценностей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 xml:space="preserve">Проведение региональной акции к Международному дню за права инвалидов </w:t>
            </w:r>
            <w:r>
              <w:rPr>
                <w:rFonts w:ascii="Times New Roman" w:hAnsi="Times New Roman"/>
                <w:sz w:val="24"/>
                <w:szCs w:val="24"/>
              </w:rPr>
              <w:t>«День добрых сердец»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1131" w:rsidRPr="00B94E25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3322D8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F0C">
              <w:rPr>
                <w:rFonts w:ascii="Times New Roman" w:hAnsi="Times New Roman"/>
                <w:sz w:val="24"/>
                <w:szCs w:val="24"/>
              </w:rPr>
              <w:t>Воспитание культурно-нравственных ценностей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 xml:space="preserve">Проведение цикла мероприятий, посвященных Международному Дню слепых: </w:t>
            </w:r>
          </w:p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 xml:space="preserve">Месячник Белой трости </w:t>
            </w:r>
          </w:p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 xml:space="preserve">- «Читаем книги о войне» - областной конкурс чтецов по системе Брайля среди инвалидов по зрению, посвященный 80-летию Великой Победы </w:t>
            </w:r>
          </w:p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- «Спешите делать добро!» - уроки толерантности с волонтёрами Молодежного центра г. Пскова (по согласованию)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1131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131" w:rsidRPr="00A74ADF" w:rsidRDefault="001C1131" w:rsidP="001C113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ведущие специалисты, ПРО ВОС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Приобщение к чтению литературы по системе Брайля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F0C">
              <w:rPr>
                <w:rFonts w:ascii="Times New Roman" w:hAnsi="Times New Roman"/>
                <w:sz w:val="24"/>
                <w:szCs w:val="24"/>
              </w:rPr>
              <w:t>Воспитание культурно-нравственных ценностей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Организация декады инвалидов:</w:t>
            </w:r>
          </w:p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- инклюзивная концертная программа «Я вам дарю свой яркий мир» с участием инвалидов различных категорий к Международному Дню инвалидов;</w:t>
            </w:r>
          </w:p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- информационно-методическое сопровождение Общероссийской акции Тотальный тест «Доступная среда»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655A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Раскрытие творческого потенциала лиц с ОВЗ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530">
              <w:rPr>
                <w:rFonts w:ascii="Times New Roman" w:hAnsi="Times New Roman"/>
                <w:sz w:val="24"/>
                <w:szCs w:val="24"/>
              </w:rPr>
              <w:t>Реализация цикла мероприятий патриотической направленности для детей с ОВЗ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5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ADF">
              <w:rPr>
                <w:rFonts w:ascii="Times New Roman" w:hAnsi="Times New Roman"/>
                <w:sz w:val="24"/>
                <w:szCs w:val="24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F0C">
              <w:rPr>
                <w:rFonts w:ascii="Times New Roman" w:hAnsi="Times New Roman"/>
                <w:sz w:val="24"/>
                <w:szCs w:val="24"/>
              </w:rPr>
              <w:t>Воспитание культурно-нравственных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толерантности </w:t>
            </w:r>
            <w:r w:rsidRPr="002B0265">
              <w:rPr>
                <w:rFonts w:ascii="Times New Roman" w:hAnsi="Times New Roman"/>
                <w:sz w:val="24"/>
                <w:szCs w:val="24"/>
              </w:rPr>
              <w:t>и патриотизма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530">
              <w:rPr>
                <w:rFonts w:ascii="Times New Roman" w:hAnsi="Times New Roman"/>
                <w:sz w:val="24"/>
                <w:szCs w:val="24"/>
              </w:rPr>
              <w:t>Разработка и реализация проекта по созданию тактильных рукодельных книг для слабовидящих «Сказки Псковской области»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55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62530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530">
              <w:rPr>
                <w:rFonts w:ascii="Times New Roman" w:hAnsi="Times New Roman"/>
                <w:sz w:val="24"/>
                <w:szCs w:val="24"/>
              </w:rPr>
              <w:t>Обеспечение доступности услуг в сфере культуры для людей с ограниченными возможностями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Мероприятия по укреплению межнационального единства 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 xml:space="preserve">Проведение цикла мероприятий «На перекрестке культур»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Укрепление межнационального единства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Циклы мероприятий «Добрых рук мастерство», «Путешествия по народным промыслам»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AD1358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Укрепление межнационального единства</w:t>
            </w:r>
          </w:p>
          <w:p w:rsidR="001C1131" w:rsidRPr="00A569CF" w:rsidRDefault="001C1131" w:rsidP="00AD1358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Сотрудничество с национальными диаспорами (еврейская, чеченская, армянская и др.). Проведение совместных мероприятий, выставок.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569CF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CF">
              <w:rPr>
                <w:rFonts w:ascii="Times New Roman" w:hAnsi="Times New Roman"/>
                <w:sz w:val="24"/>
                <w:szCs w:val="24"/>
              </w:rPr>
              <w:t>Воспитание толерантности и патриотизма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7. 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Мероприятия по реализации семейной политики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2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мероприятий по Программе «Детское и юношеское чтение» в рамках Десятилетия детства в РФ 2018-2027 гг.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B85">
              <w:rPr>
                <w:rFonts w:ascii="Times New Roman" w:hAnsi="Times New Roman"/>
                <w:sz w:val="24"/>
                <w:szCs w:val="24"/>
              </w:rPr>
              <w:t>Продвижение чтения</w:t>
            </w:r>
          </w:p>
          <w:p w:rsidR="001C1131" w:rsidRPr="00685B8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B85">
              <w:rPr>
                <w:rFonts w:ascii="Times New Roman" w:hAnsi="Times New Roman"/>
                <w:sz w:val="24"/>
                <w:szCs w:val="24"/>
              </w:rPr>
              <w:t>Поддержание традиции семейного чтения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2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Цикла мероприятий, посвященный семье и пропаганде семейных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Семейные выходные</w:t>
            </w:r>
            <w:r w:rsidRPr="00FA2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библиотеке «Читаем! Думаем! Творим!» (по отдельному плану)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Программа</w:t>
            </w: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семейного чтения «Папа, мама, я - книжная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«Волшебный чемодан». Встречи читающих семей, премьеры книг, игры-спектакли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F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Укрепление семейных традиций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2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акции к областному Дню семейного чтения «Читаем всей семьей» </w:t>
            </w:r>
          </w:p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мая</w:t>
            </w:r>
          </w:p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Продвижение чтения</w:t>
            </w:r>
          </w:p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Поддержание традиции семейного чтения</w:t>
            </w:r>
          </w:p>
        </w:tc>
      </w:tr>
      <w:tr w:rsidR="001C1131" w:rsidTr="001C1131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2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</w:t>
            </w: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к Дню семьи, любви и верности: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мероприятия;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просмотры фильмов;</w:t>
            </w:r>
          </w:p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книжные и художественные выставки и т.д.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1-8 июля 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685B85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семейных ценностей</w:t>
            </w:r>
          </w:p>
        </w:tc>
      </w:tr>
      <w:tr w:rsidR="001C1131" w:rsidTr="001C1131">
        <w:trPr>
          <w:trHeight w:val="274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524">
              <w:rPr>
                <w:rFonts w:ascii="Times New Roman" w:hAnsi="Times New Roman" w:cs="Times New Roman"/>
                <w:b/>
              </w:rPr>
              <w:t>Мероприятия по реализации Плана основных мероприятий, проводимых в рамках десятилетия Детства на территории Псковской области, на период до 2027 года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5B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семейных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Сохранение и укрепление традиционных ценностей;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Приобщение к чтению</w:t>
            </w:r>
          </w:p>
        </w:tc>
      </w:tr>
      <w:tr w:rsidR="001C1131" w:rsidTr="001C1131">
        <w:trPr>
          <w:trHeight w:val="390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7765D3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65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проекта «Старшее поколение»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092D02">
              <w:t>Проект «Финансовая грамотность социально уязвимых категорий граждан»</w:t>
            </w:r>
          </w:p>
          <w:p w:rsidR="001C1131" w:rsidRPr="00092D02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092D02">
              <w:t>Тема: «Защита от финансового мошенничества».</w:t>
            </w:r>
          </w:p>
          <w:p w:rsidR="001C1131" w:rsidRPr="00092D02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092D02">
              <w:lastRenderedPageBreak/>
              <w:t>Тема: «Защита от финансового мошенничества».</w:t>
            </w:r>
            <w:r>
              <w:t xml:space="preserve"> </w:t>
            </w:r>
            <w:r w:rsidRPr="00092D02">
              <w:t>«Кибер-мошенничество: как не попасться на крючок».</w:t>
            </w:r>
          </w:p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  <w:r w:rsidRPr="00092D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«Финансовая грамотность социально уязвимых категорий граждан». «Финансовые продукты: сравниваем и выбираем».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в рамках Основ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B40974">
              <w:rPr>
                <w:rFonts w:ascii="Times New Roman" w:hAnsi="Times New Roman" w:cs="Times New Roman"/>
                <w:sz w:val="24"/>
                <w:szCs w:val="24"/>
              </w:rPr>
              <w:t>Цикл мероприятий с Торгово-промышленной палатой Псковской области»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B40974">
              <w:rPr>
                <w:rFonts w:ascii="Times New Roman" w:hAnsi="Times New Roman" w:cs="Times New Roman"/>
                <w:sz w:val="24"/>
                <w:szCs w:val="24"/>
              </w:rPr>
              <w:t>Цикл «На заметку потребителю»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 совместно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B40974">
              <w:t>Цикл профориентационных мероприятий с участием псковс</w:t>
            </w:r>
            <w:r>
              <w:t xml:space="preserve">ких предприятий </w:t>
            </w:r>
            <w:r w:rsidRPr="00B40974">
              <w:t>«Профессионал»</w:t>
            </w:r>
            <w:r>
              <w:t>:</w:t>
            </w:r>
          </w:p>
          <w:p w:rsidR="001C1131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>
              <w:t>Выездные выставки в НИИ СХ;</w:t>
            </w:r>
          </w:p>
          <w:p w:rsidR="001C1131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B40974">
              <w:t>VII Международная научно-практическая конференция «Пчеловодство Псковской области»</w:t>
            </w:r>
            <w:r>
              <w:t>;</w:t>
            </w:r>
          </w:p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B40974">
              <w:rPr>
                <w:rFonts w:ascii="Times New Roman" w:hAnsi="Times New Roman" w:cs="Times New Roman"/>
                <w:sz w:val="24"/>
                <w:szCs w:val="24"/>
              </w:rPr>
              <w:t>Презентация изданий по льну и растениеводству отдела технико-экономической и сельскохозяйственной литературы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«Дне поля», совместно с НИИСХ.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4B3659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B40974">
              <w:t xml:space="preserve">Клуб </w:t>
            </w:r>
            <w:r>
              <w:t xml:space="preserve">цветоводов-любителей </w:t>
            </w:r>
            <w:r w:rsidRPr="00B40974">
              <w:t>«Гармония»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в рамках Основ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рукоделия «Вдохновение»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B40974">
              <w:rPr>
                <w:rFonts w:ascii="Times New Roman" w:hAnsi="Times New Roman" w:cs="Times New Roman"/>
                <w:sz w:val="24"/>
                <w:szCs w:val="24"/>
              </w:rPr>
              <w:t>Клуб «Сад и огород»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B40974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по рыболовству «Рыболовство Псковского региона», совместно с Центром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редкими и ценными документами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Раскрытие фондов библиотеки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92D02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B40974">
              <w:t>Проект «Продвигай Псковское»</w:t>
            </w:r>
            <w:r>
              <w:t xml:space="preserve"> совместно с </w:t>
            </w:r>
            <w:r w:rsidRPr="00F42E6B">
              <w:t>Университетом третьего возраста</w:t>
            </w:r>
            <w:r>
              <w:t>:</w:t>
            </w:r>
          </w:p>
          <w:p w:rsidR="001C1131" w:rsidRPr="00B40974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7825D5">
              <w:t>«Потребительская кооперация Псковщины: история и современность»</w:t>
            </w:r>
          </w:p>
          <w:p w:rsidR="001C1131" w:rsidRPr="004B3659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B40974">
              <w:t>«Хлебопечение Псковского региона» к международному Дню повара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B40974">
              <w:t>Цикл</w:t>
            </w:r>
            <w:r>
              <w:t xml:space="preserve"> «</w:t>
            </w:r>
            <w:r w:rsidRPr="00B40974">
              <w:t>Агарная история Псковского края»</w:t>
            </w:r>
            <w:r>
              <w:t>:</w:t>
            </w:r>
          </w:p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из цикла «</w:t>
            </w:r>
            <w:r w:rsidRPr="00B40974">
              <w:rPr>
                <w:rFonts w:ascii="Times New Roman" w:hAnsi="Times New Roman" w:cs="Times New Roman"/>
                <w:sz w:val="24"/>
                <w:szCs w:val="24"/>
              </w:rPr>
              <w:t>Агарная история Псковского края» - «Совхоз «Победа». Выступление представителей совхоза, обзор презентация по истории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озяйства и выставка литературы.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в рамках Основ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4B3659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 w:rsidRPr="00FC65E0">
              <w:t>Клуб псковских краеведов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еженедельные занятия групп взаимодействия языков и культур для пенсионеров. Начальный уровень английского языка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еженедельные занятия групп взаимодействия языков и культур для пенсионеров. Средний уровень английского языка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Инфо-курс немецкого языка для пенсионеров Университета третьего возраста с преподавателем Пода А.И.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Лингво-клуб итальянского языка с преподавателем Самсоновой И. В. 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pStyle w:val="af5"/>
              <w:tabs>
                <w:tab w:val="left" w:pos="735"/>
              </w:tabs>
              <w:spacing w:before="0" w:after="0" w:line="240" w:lineRule="auto"/>
            </w:pPr>
            <w:r>
              <w:t>Искусствоведческие встречи.</w:t>
            </w:r>
          </w:p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лекций с Ольгой Анатольевной Васильевой, кандидат искусствеведения, бывшим сотрудник Псковского музея-заповедника.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Фотоклуб «Серебряный ангел». Модератор клуба Валентина Чеботарева, фотограф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Кинопоказы из каталога «</w:t>
            </w:r>
            <w:r w:rsidRPr="001A2DDB">
              <w:rPr>
                <w:rFonts w:ascii="Times New Roman" w:hAnsi="Times New Roman" w:cs="Times New Roman"/>
                <w:sz w:val="24"/>
                <w:szCs w:val="24"/>
              </w:rPr>
              <w:t>artic</w:t>
            </w:r>
            <w:r w:rsidRPr="005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B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263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«Старшему поколению» - яркие будни»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рамках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1C1131" w:rsidTr="001C1131">
        <w:trPr>
          <w:trHeight w:val="405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3C5B0D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5B0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 «Культура для школьников»</w:t>
            </w:r>
          </w:p>
        </w:tc>
      </w:tr>
      <w:tr w:rsidR="001C1131" w:rsidTr="001C1131">
        <w:trPr>
          <w:trHeight w:val="328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6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C13C4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Блок «Культурный поход»</w:t>
            </w:r>
          </w:p>
          <w:p w:rsidR="001C1131" w:rsidRPr="00FC13C4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Организация и проведение цикла мероприятий для школьников по направлениям:</w:t>
            </w:r>
          </w:p>
          <w:p w:rsidR="001C1131" w:rsidRPr="00FC13C4" w:rsidRDefault="001C1131" w:rsidP="001C1131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литература, архитектура, театральное искусство, народное творчество, музыка, ИЗО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C13C4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EE52F3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1F">
              <w:rPr>
                <w:rFonts w:ascii="Times New Roman" w:hAnsi="Times New Roman"/>
                <w:sz w:val="24"/>
                <w:szCs w:val="24"/>
              </w:rPr>
              <w:t>Популяризация культурных мероприятий среди молодежи</w:t>
            </w:r>
          </w:p>
        </w:tc>
      </w:tr>
      <w:tr w:rsidR="001C1131" w:rsidTr="001C1131">
        <w:trPr>
          <w:trHeight w:val="328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6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C13C4" w:rsidRDefault="001C1131" w:rsidP="001C1131">
            <w:pPr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Блок «Культурный клуб»</w:t>
            </w:r>
          </w:p>
          <w:p w:rsidR="001C1131" w:rsidRPr="00FC13C4" w:rsidRDefault="001C1131" w:rsidP="001C1131">
            <w:pPr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Реализация работы культурного клуба на базе ПОУНБ им. В.Я. Курбатова по направлению «Кинематограф»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C13C4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1F">
              <w:rPr>
                <w:rFonts w:ascii="Times New Roman" w:hAnsi="Times New Roman"/>
                <w:sz w:val="24"/>
                <w:szCs w:val="24"/>
              </w:rPr>
              <w:t>Популяризация культурных мероприятий среди молодежи</w:t>
            </w:r>
          </w:p>
        </w:tc>
      </w:tr>
      <w:tr w:rsidR="001C1131" w:rsidTr="001C1131">
        <w:trPr>
          <w:trHeight w:val="328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0D0206" w:rsidRDefault="001C1131" w:rsidP="000D0206">
            <w:pPr>
              <w:pStyle w:val="af4"/>
              <w:numPr>
                <w:ilvl w:val="0"/>
                <w:numId w:val="46"/>
              </w:numPr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Блок «Цифровая культура»</w:t>
            </w:r>
          </w:p>
          <w:p w:rsidR="001C1131" w:rsidRPr="00FC13C4" w:rsidRDefault="001C1131" w:rsidP="001C1131">
            <w:pPr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доступа в рамках культурных мероприятий к официальным сайтам культурных порталов РФ по направлениям проекта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FC13C4" w:rsidRDefault="001C1131" w:rsidP="001C1131">
            <w:pPr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3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Pr="00AC4B32" w:rsidRDefault="001C1131" w:rsidP="001C1131">
            <w:pPr>
              <w:spacing w:before="0" w:line="26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50715">
              <w:rPr>
                <w:rFonts w:ascii="Times New Roman" w:hAnsi="Times New Roman"/>
                <w:sz w:val="24"/>
                <w:szCs w:val="24"/>
              </w:rPr>
              <w:t>ГБУК «ПОУНБ им. В.Я. Курбатова»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1F">
              <w:rPr>
                <w:rFonts w:ascii="Times New Roman" w:hAnsi="Times New Roman"/>
                <w:sz w:val="24"/>
                <w:szCs w:val="24"/>
              </w:rPr>
              <w:t>Популяризация культурных мероприятий среди молодежи</w:t>
            </w:r>
          </w:p>
        </w:tc>
      </w:tr>
    </w:tbl>
    <w:p w:rsidR="001C1131" w:rsidRDefault="001C1131" w:rsidP="004C5C00">
      <w:pPr>
        <w:keepNext/>
        <w:pageBreakBefore/>
        <w:widowControl w:val="0"/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Работы по выполнению государственной услуги «БИБЛИОТЕЧНОЕ, БИБЛИОГРАФИЧЕСКОЕ И ИНФОРМАЦИОННОЕ ОБСЛУЖИВАНИЕ ПОЛЬЗОВАТЕЛЕЙ БИБЛИОТЕКИ»</w:t>
      </w:r>
    </w:p>
    <w:p w:rsidR="001C1131" w:rsidRDefault="001C1131" w:rsidP="001C1131">
      <w:pPr>
        <w:widowControl w:val="0"/>
        <w:numPr>
          <w:ilvl w:val="0"/>
          <w:numId w:val="2"/>
        </w:numPr>
        <w:spacing w:after="280"/>
        <w:jc w:val="left"/>
        <w:rPr>
          <w:rFonts w:ascii="Times New Roman" w:eastAsia="Lucida Sans Unicode" w:hAnsi="Times New Roman" w:cs="Tahoma"/>
          <w:sz w:val="28"/>
          <w:szCs w:val="28"/>
          <w:lang w:eastAsia="zh-CN" w:bidi="en-US"/>
        </w:rPr>
      </w:pPr>
      <w:r>
        <w:rPr>
          <w:rFonts w:ascii="Times New Roman" w:eastAsia="Lucida Sans Unicode" w:hAnsi="Times New Roman" w:cs="Tahoma"/>
          <w:sz w:val="28"/>
          <w:szCs w:val="28"/>
          <w:lang w:eastAsia="zh-CN" w:bidi="en-US"/>
        </w:rPr>
        <w:t xml:space="preserve">«БИБЛИОТЕЧНОЕ, БИБЛИОГРАФИЧЕСКОЕ И ИНФОРМАЦИОННОЕ ОБСЛУЖИВАНИЕ ПОЛЬЗОВАТЕЛЕЙ БИБЛИОТЕКИ» </w:t>
      </w:r>
    </w:p>
    <w:tbl>
      <w:tblPr>
        <w:tblW w:w="0" w:type="auto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42"/>
        <w:gridCol w:w="5169"/>
        <w:gridCol w:w="2018"/>
        <w:gridCol w:w="2983"/>
        <w:gridCol w:w="1994"/>
        <w:gridCol w:w="2268"/>
      </w:tblGrid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</w:t>
            </w:r>
          </w:p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(периодичность)</w:t>
            </w:r>
          </w:p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Ответственный (структурное</w:t>
            </w:r>
          </w:p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подразделение и др.)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Источник</w:t>
            </w:r>
          </w:p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финансиро-вания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Примечание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Статистические показатели:</w:t>
            </w:r>
          </w:p>
          <w:p w:rsidR="001C1131" w:rsidRPr="00C744ED" w:rsidRDefault="001C1131" w:rsidP="001C1131">
            <w:pPr>
              <w:tabs>
                <w:tab w:val="left" w:pos="2250"/>
              </w:tabs>
              <w:spacing w:before="0"/>
              <w:ind w:left="375"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количество пользователей</w:t>
            </w:r>
          </w:p>
          <w:p w:rsidR="001C1131" w:rsidRPr="00C744ED" w:rsidRDefault="001C1131" w:rsidP="001C1131">
            <w:pPr>
              <w:tabs>
                <w:tab w:val="left" w:pos="2250"/>
              </w:tabs>
              <w:spacing w:before="0"/>
              <w:ind w:left="375"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48,899 тыс. (в т.ч.  9527 on-line);</w:t>
            </w:r>
          </w:p>
          <w:p w:rsidR="001C1131" w:rsidRPr="00C744ED" w:rsidRDefault="001C1131" w:rsidP="001C1131">
            <w:pPr>
              <w:tabs>
                <w:tab w:val="left" w:pos="2250"/>
              </w:tabs>
              <w:spacing w:before="0"/>
              <w:ind w:left="375"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C1131" w:rsidRPr="00C744ED" w:rsidRDefault="001C1131" w:rsidP="001C1131">
            <w:pPr>
              <w:tabs>
                <w:tab w:val="left" w:pos="2250"/>
              </w:tabs>
              <w:spacing w:before="0"/>
              <w:ind w:left="375"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количество посещений:  </w:t>
            </w:r>
          </w:p>
          <w:p w:rsidR="001C1131" w:rsidRPr="00C744ED" w:rsidRDefault="001C1131" w:rsidP="001C1131">
            <w:pPr>
              <w:tabs>
                <w:tab w:val="left" w:pos="2250"/>
              </w:tabs>
              <w:spacing w:before="0"/>
              <w:ind w:left="375"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Стационар – 172,393 тыс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Внестационар – 25, 625тыс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Обращений удаленных польз.- 943,345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отделы 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обслуживания пользователей;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автоматизации библиотечных процессов,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плановых показателей при финансовом обеспечении госзадания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1.2.</w:t>
            </w:r>
          </w:p>
        </w:tc>
        <w:tc>
          <w:tcPr>
            <w:tcW w:w="7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486C33" w:rsidRDefault="001C1131" w:rsidP="00EC19B6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Стационарное обслуживание пользователей</w:t>
            </w:r>
            <w:r w:rsidRPr="000213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142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EE6ED3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Дни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различных категорий пользователей 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6B2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отделы 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обслуживания пользователей,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подробно 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литературы, в том числе в СМИ</w:t>
            </w: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(тематические, новых поступлений)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B2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502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отделы обслуживания пользователей,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</w:t>
            </w:r>
          </w:p>
          <w:p w:rsidR="001C1131" w:rsidRDefault="001C1131" w:rsidP="001C1131">
            <w:pPr>
              <w:spacing w:before="0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7F47A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Выставки (в т.ч. виртуальные) книжные, периодических изданий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F47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1064 (в т. ч. 30 виртуальных)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отделы обслуживания пользователей,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фонда, 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</w:t>
            </w:r>
          </w:p>
          <w:p w:rsidR="001C1131" w:rsidRDefault="001C1131" w:rsidP="001C1131">
            <w:pPr>
              <w:spacing w:before="0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0E0029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0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выполненных</w:t>
            </w: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справок в стационарном режиме: 32,454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информационный центр,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142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6B2676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по формированию информационной культуры </w:t>
            </w:r>
            <w:r w:rsidRPr="006B2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пользователей:</w:t>
            </w:r>
          </w:p>
          <w:p w:rsidR="001C1131" w:rsidRPr="006B2676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библиографических уроков </w:t>
            </w:r>
            <w:r w:rsidRPr="006B2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- 4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информационный центр, 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</w:t>
            </w:r>
          </w:p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Информационно-издательская деятельность: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изданий ОСП «ПОСБНС»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Путеводитель по кабинету В.Я. Курбатова (в крупношрифтовом формате и шрифтом Брайля);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Сборник «Дебют» (в 2х форматах);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Сборник по итогам конференции (электронный формат);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плакатных календаря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вида карманных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вид –квартальный календарь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Афиши, блокноты, программы, бейджи, дипломы благодарности к мероприятиям ГБУК «Псковская областная универсальная научная библиотека»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ГБУК «Псковская областная универсальная научная библиотека»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 в издательском плане 2024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1.3.</w:t>
            </w:r>
          </w:p>
        </w:tc>
        <w:tc>
          <w:tcPr>
            <w:tcW w:w="7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CD297B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Внестационарное обслуживание пользователей: 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142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en-US"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Дни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различных категорий пользователей 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7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- 24 мероприятия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отделы 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обслуживания пользователей,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подробно 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литературы, в том числе в СМИ</w:t>
            </w: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(тематические, новых поступлений)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 обзора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отделы обслуживания пользователей,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</w:t>
            </w:r>
          </w:p>
          <w:p w:rsidR="001C1131" w:rsidRDefault="001C1131" w:rsidP="001C1131">
            <w:pPr>
              <w:spacing w:before="0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 (в т.ч. виртуальные) книжные, периодических изданий -</w:t>
            </w:r>
            <w:r w:rsidRPr="007F47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112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отделы обслуживания пользователей,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фонда, 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</w:t>
            </w:r>
          </w:p>
          <w:p w:rsidR="001C1131" w:rsidRDefault="001C1131" w:rsidP="001C1131">
            <w:pPr>
              <w:spacing w:before="0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 формированию информационной культуры пользователей: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библиографических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F47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информационный центр, обособленные структурные подразделения библиотеки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</w:t>
            </w:r>
          </w:p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Календарном плане 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widowControl w:val="0"/>
              <w:spacing w:before="0"/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 w:bidi="en-US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A46EBA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E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Внестационарное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обслуживание: 541 абонент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3276 посещений</w:t>
            </w:r>
          </w:p>
          <w:p w:rsidR="001C1131" w:rsidRPr="00A46EBA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E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Маршруты следования: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Псковский район 1 (д. Гора Каменка, д. Зубово, д. Селихново, д. Липеты);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Псковский район 2 (д. Черёха, ДОС);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Гдовский район (д. Полна, д. Партизанская, с. Ямм);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Порховский район (д. Скрипово, с. Славковичи, д. Лютые Болоты);</w:t>
            </w:r>
          </w:p>
          <w:p w:rsidR="001C1131" w:rsidRPr="00C744ED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Печорский район (д. Печки, д. Вишняково, д. Луки);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Струго-Красненский район (д. Лудони, д. Заполье, с. Новоселье).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внестационарного </w:t>
            </w:r>
          </w:p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Обслуживания населения области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</w:t>
            </w:r>
          </w:p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Календарном плане</w:t>
            </w: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widowControl w:val="0"/>
              <w:spacing w:before="0"/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 w:bidi="en-US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Внестационарное обслуживание людей с ограниченными возможностями здоровья, проживающими в Псковской области (система пунктов выдачи, отправка специальной литературы по почте)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«Псковская областная специальная библиотека для незрячих и слабовидящих»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widowControl w:val="0"/>
              <w:spacing w:before="0"/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 w:bidi="en-US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«Книги на гастролях». Организация передвижных книжных выставок в библиотеках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II.</w:t>
            </w:r>
          </w:p>
        </w:tc>
        <w:tc>
          <w:tcPr>
            <w:tcW w:w="10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и проведение мероприятий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Default="001C1131" w:rsidP="001C1131">
            <w:pPr>
              <w:spacing w:before="0"/>
              <w:ind w:firstLine="142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1131" w:rsidRPr="000213AE" w:rsidTr="001C1131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0213AE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0213AE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Статистические показатели:</w:t>
            </w:r>
          </w:p>
          <w:p w:rsidR="001C1131" w:rsidRPr="000213AE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13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участников: 94,441 тыс. чел</w:t>
            </w:r>
          </w:p>
          <w:p w:rsidR="001C1131" w:rsidRPr="000213AE" w:rsidRDefault="001C1131" w:rsidP="001C113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13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 всего: 3355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0213AE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0213AE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C1131" w:rsidRPr="000213AE" w:rsidRDefault="001C1131" w:rsidP="001C1131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C1131" w:rsidRPr="000213AE" w:rsidRDefault="001C1131" w:rsidP="001C1131">
            <w:pPr>
              <w:spacing w:before="0"/>
              <w:ind w:firstLine="142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C1131" w:rsidRPr="000213AE" w:rsidRDefault="001C1131" w:rsidP="001C1131"/>
    <w:tbl>
      <w:tblPr>
        <w:tblW w:w="0" w:type="auto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6"/>
        <w:gridCol w:w="5144"/>
        <w:gridCol w:w="1974"/>
        <w:gridCol w:w="2625"/>
        <w:gridCol w:w="2075"/>
        <w:gridCol w:w="2880"/>
      </w:tblGrid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 исполнения)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(структурное подразделение)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ПРОГРАММЫ</w:t>
            </w:r>
          </w:p>
        </w:tc>
      </w:tr>
      <w:tr w:rsidR="004365EA" w:rsidRPr="002A585F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региональной программы «Патриотическое просвещение населения Псковской области» на 2025-2027 гг.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Отделы обслуживания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Обособленные структурные подразделения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2A585F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для школьников»: межведомственный культурно-образовательный проект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Отделы обслуживания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структурные подразделения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2A585F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проект «Литературный Курган Дружбы»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03.02.2025 - 29.08.2025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или 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Проект «Литературный Курган Дружбы» направлен на вовлечение молодежи союзных государств, интересующихся поэзией, в процесс сохранения, укрепления и распространения традиционных российских духовно-нравственных ценностей, сохранение исторической памяти об общем героическом прошлом Российской Федерации и Республики Беларусь.</w:t>
            </w:r>
          </w:p>
          <w:p w:rsidR="004365EA" w:rsidRPr="001E4614" w:rsidRDefault="004365EA" w:rsidP="00EC19B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  <w:p w:rsidR="004365EA" w:rsidRPr="001E4614" w:rsidRDefault="004365EA" w:rsidP="00EC19B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Ключевыми событиями проекта станут: </w:t>
            </w:r>
          </w:p>
          <w:p w:rsidR="004365EA" w:rsidRPr="001E4614" w:rsidRDefault="004365EA" w:rsidP="00EC19B6">
            <w:pPr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чтецов «Псков-Витебск: 80 строк о войне», приуроченный к 80-летию Победы в 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войне.</w:t>
            </w:r>
          </w:p>
          <w:p w:rsidR="004365EA" w:rsidRPr="001E4614" w:rsidRDefault="004365EA" w:rsidP="00EC19B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финалистов конкурса на 66-й Международной встрече, проходящей в окрестностях мемориального комплекса «Курган Дружбы», </w:t>
            </w:r>
          </w:p>
          <w:p w:rsidR="004365EA" w:rsidRPr="001E4614" w:rsidRDefault="004365EA" w:rsidP="00EC19B6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финалистов конкурса в краеведческо-экскурсионном туре по местам боевой славы Псковской и Витебской областей. 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4. Выступление финалистов конкурса на торжественном митинге, посвященном 84-й годовщине образования партизанского края на Псковщине в деревне Железница (Дедовичский район)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Программа по продвижению книги и чтения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Экопроект «Библиотека в системе экологического просвещения»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гуманитарной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к экологическому просвещению, 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экологической культуры, обмен опытом работы по экологическому воспитанию, создание информационных ресурсов и обеспечение доступа к экологической информации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 на 2022-2027: мероприятия в рамках реализации программы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Центр социально-деловой и правовой информации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Просветительский проект БиблиоТеатра «Прямая речь»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Социокультурный монопроект «Голос бизнеса»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библиотечный центр креативных индустрий и цифровых технологий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Увеличение осведомленности молодежи в сферах креативной индустрии и цифровых технологий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Духовно-просветительский проект Онлайн-игра «Дорогами Курбатова»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интерактивной игры «Дорогами Курбатова», предполагающей ежемесячные онлайн задания для младших и средних классов. 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литературного наследия В.Я. Курбатова в рамках текущей программы ГБУК «ПОУНБ им. В.Я. Курбатова» на 2025 год «Русский Златоуст В.Я. Курбатов».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Социокультурный монопроект «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средствами литературы и искусства</w:t>
            </w: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художественно-эстетических способностей молодежи, воспитание гармоничной личности, тонко чувствующей красоту поэзии, музыки, живописи, кино и театра.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Социокультурный монопроект «Литературная мафия»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библиотечный центр креативных индустрий и цифровых технологий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произведениями художественной литературы в интерактивном формате Литературная мафия посетителей библиотеки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Межрегиональный духовно-просветительский проект 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«Цитаты из Курбатова»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tabs>
                <w:tab w:val="left" w:pos="607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в просветительскую деятельность библиотеки, исследование литературного наследия Валентина Курбатова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Социокультурный монопроект «Памятники Вечной Славы»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tabs>
                <w:tab w:val="left" w:pos="60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знания людей с нарушением зрения о различных 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культурных, исторических объектах и достопримечательностях России, в частности Псковской области, путём адаптации виртуальных туров, представленных на сайтах учреждений культуры, создание собственных маршрутов виртуальных экскурсий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Социокультурный монопроект «Выжимка»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Площадку для практики молодых специалистов 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Программа «Папа, мама, я – книжная семья»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воспитания «Светлый праздник». Совместно с Псковской Епархией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Программа «Читаем! Думаем! Творим!»: семейные выходные в библиотеке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Проект «Освещённые окна»: презентация молодого поколения Псковщины в формате интервью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Проект «Библиотечная продленка»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библиотека 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Проект «Волшебный чемодан»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«С этажа на этаж: посещаем сказочный Эрмитаж» беседы об искусстве для младшего школьного возраста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«В мир искусства с Кешей» - беседы об искусстве для младшего школьного возраста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«Жемчужное ожерелье России» - беседы о древних русских городах, их истории и культуре для младшего и среднего школьного возраста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«Творчество и выражение» - беседы о видах и жанрах искусства» для младшего и среднего школьного возраста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«Сказка в живописи» - беседы о русских художниках и шедеврах живописи для младшего и среднего школьного возраста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 - беседы о русских промыслах и росписях для младшего и среднего школьного возраста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«Музейные прогулки» - беседы о крупнейших музеях России, их истории и экспонатах для младшего школьного возраста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библиотека 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Программа творческих и образовательных мероприятий «Путешествия по народным промыслам»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Программа по пропаганде здорового образа жизни «Будем здоровы!»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Краеведческий проект «Краеведческий ликбез» (в рамках межведомственного культурно-образовательного проекта «Культура для школьников»).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по популяризации творческого наследия В.Я. Курбатова» «Имени Курбатова» (в т.ч. проект Цитатник Курбатова)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Кабинет В.Я. Курбатова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«Краеведческая периодика в фондах ПОУНБ»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 регионоведения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по оцифровке местных периодических изданий муниципальных библиотек «Периодика Псковского края»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 регионоведения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1E46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«Летопись населенных мест Псковской области»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 регионоведения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Сопровождение онлайн проекта «Сайт «Книга Памяти», созданного по инициативе Правительства Псковской области.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акции «Культурные выходные»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национальном проекте по финансовой грамотности совместно с ЦБ РФ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Проект «Содействие повышению уровня финансовой грамотности населения и развитию финансового образования в Российской Федерации».  ЦБ РФ разработал «Стратегию повышения финансовой грамотности и формирования финансовой культуры о 2030 года»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Научно-просветительский проект «День сельскохозяйственной книги»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Продвижение специальной сельскохозяйственной литературы, новых знаний среди специалистов, преподавателей и учащихся профильных учреждений</w:t>
            </w:r>
          </w:p>
          <w:p w:rsidR="004365EA" w:rsidRPr="001E4614" w:rsidRDefault="004365EA" w:rsidP="00EC1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Научно-просветительский проект «Продвигай Псковское»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Продвижение специальной сельскохозяйственной литературы, новых знаний среди специалистов, преподавателей и учащихся профильных учреждений;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партнерами, местными фермерами и специалистами псковского производства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Цикл в рамках реализации Плана мероприятий, приуроченных к 80-летию годовщины Победы в Великой Отечественной войне 1941-1945 гг.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Сопровождение международного выставочного проекта «И была здесь деревня: летопись сожженных деревень Псковской и Витебской областей»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Литературно-художественная программа к 115-летию со дня рождения «Ольга Берггольц»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Проект «Областная столица Всероссийской недели детской книги»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библиотека для детей и юношества им. В.А. Каверина», Администрация 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Себежского района, Себежская ЦРБ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E46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Литературно-художественная программа «И в Запсковье закат, и в Завеличье - вечер»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Литературно-художественная программа «Есть в памяти мгновения войны»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A31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987EA4">
            <w:pPr>
              <w:numPr>
                <w:ilvl w:val="0"/>
                <w:numId w:val="4"/>
              </w:numPr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Городской молодёжный проект-конкурс по ораторскому искусству «</w:t>
            </w:r>
            <w:r w:rsidRPr="001E4614">
              <w:rPr>
                <w:rFonts w:ascii="Times New Roman" w:hAnsi="Times New Roman" w:cs="Times New Roman"/>
                <w:b/>
                <w:sz w:val="24"/>
                <w:szCs w:val="24"/>
              </w:rPr>
              <w:t>Голос Пскова»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Библиотечным молодёжным центром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молодых людей в возрасте от 18 до 35 лет, заинтересованных в развитии ораторского мастерства и профессиональных компетенций в сфере культуры, образования и науки.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4365EA" w:rsidRPr="008C12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Областная библиотечная акция «Единый день писателя/поэта-юбиляра 2025»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8C12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Сетевая акция «Время волшебства и приключений»: к 35-летию присвоения библиотеке имени В.Каверина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8C12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Областная просветительская акция «Моя малая родина. Виртуальные путешествия по региону»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8C12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Акция «Неделя возвращенной книги»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Акция «В учебный год с научной библиотекой»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Акция «Лето с Научкой»</w:t>
            </w:r>
          </w:p>
          <w:p w:rsidR="004365EA" w:rsidRPr="001E4614" w:rsidRDefault="004365EA" w:rsidP="00EC19B6">
            <w:pPr>
              <w:tabs>
                <w:tab w:val="left" w:pos="123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Акция в защиту животных «Милосердие»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8C12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Региональная просветительская сетевая онлайн-акция «Единый день писателя-юбиляра» для муниципальных библиотек Псковской области к юбилейным датам отдельных писателей, художников.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течение года;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чтения;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Библиотеки муниципальных образований Псковской области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rPr>
          <w:trHeight w:val="1412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Онлайн марафон «Читаем стихи о войне», приуроченный к 80-летию Победы в Великой Отечественной</w:t>
            </w:r>
          </w:p>
          <w:p w:rsidR="004365EA" w:rsidRPr="001E4614" w:rsidRDefault="004365EA" w:rsidP="00EC19B6">
            <w:pPr>
              <w:tabs>
                <w:tab w:val="left" w:pos="1230"/>
              </w:tabs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Февраль-июль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Предполагается на выбор произведение, н-р Твардовского «Василий Теркин». Участники из РФ, Казахстана, Республики Беларусь …читают по несколько строк на родном языке, запись присылается организаторам. По итогам будем смонтирован видеоролик с субтитрами на русаком языке. Размещен в соц. сетях, на сайте и других интернет площадках</w:t>
            </w:r>
          </w:p>
        </w:tc>
      </w:tr>
      <w:tr w:rsidR="004365EA" w:rsidTr="00EC19B6">
        <w:trPr>
          <w:trHeight w:val="1270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IX общероссийская акция «Дарите книги с любовью»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rPr>
          <w:trHeight w:val="1263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Сетевая акция для читателей и специалистов муниципальных библиотек области «По страницам псковских традиций»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17FE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Сетевая акция «Читаем Каверина вместе». Марафон чтения рассказов В.А. Каверина о Великой Отечественной войне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B3C89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tabs>
                <w:tab w:val="left" w:pos="123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Сетевая акция «Читаем Каверина вместе»: марафон чтения рассказов В.А. Каверина о Великой Отечественной Войне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В марафон призван популяризировать произведения о ВОВ среди детей и молодежи Псковского региона.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Мероприятие пройдет в гибридном формате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tabs>
                <w:tab w:val="left" w:pos="123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Библионочь-2025 «Погружение в свет: Библионочь без суеты» (тема: 80-летие Победы в Великой Отечественной войне)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Ежегодная акция «Библионочь» в 2025 году пройдет в России уже в 14-й раз. Библиотеки, книжные магазины, литературные музеи и культурные центры по всей стране представят специальную программу: творческие мастер-классы, экскурсии, лекции, встречи с писателями, поэтические чтения, книжные ярмарки.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Сетевая онлайн-акция «Знаем классику» в рамках Просветительского проекта «Прямая речь»</w:t>
            </w:r>
          </w:p>
          <w:p w:rsidR="004365EA" w:rsidRPr="001E4614" w:rsidRDefault="004365EA" w:rsidP="00987EA4">
            <w:pPr>
              <w:pStyle w:val="af4"/>
              <w:widowControl w:val="0"/>
              <w:numPr>
                <w:ilvl w:val="0"/>
                <w:numId w:val="8"/>
              </w:numPr>
              <w:ind w:left="360"/>
              <w:rPr>
                <w:rFonts w:eastAsia="SimSun"/>
              </w:rPr>
            </w:pPr>
            <w:r w:rsidRPr="001E4614">
              <w:rPr>
                <w:rFonts w:eastAsia="SimSun"/>
              </w:rPr>
              <w:lastRenderedPageBreak/>
              <w:t>Агата Кристи «Десять негритят»;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2. Артур Конан Дойл «Затерянный мир»;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3. Л.Н. Толстой «Анна Каренина»;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4. Ф.М. Достоевский «Преступление и наказание»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br/>
              <w:t>Июнь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  <w:r w:rsidRPr="001E4614">
              <w:rPr>
                <w:rFonts w:ascii="Times New Roman" w:hAnsi="Times New Roman" w:cs="Times New Roman"/>
                <w:sz w:val="24"/>
                <w:szCs w:val="24"/>
              </w:rPr>
              <w:br/>
              <w:t>Август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центр чтения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традиционной межрегиональной онлайн-акции «С днем рождения, Александр Сергеевич!»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Акция «Музыка повсюду» к 80-летию Победы в Великой Отечественной войне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библиотечный центр креативных индустрий и цифровых технологий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«Читаем детям о войне»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день семейного чтения «Читаем всей семьей»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Проведение акции «Библиотечные сумерки»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473113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Совет молодых специалистов библиотеки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  <w:jc w:val="center"/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«Диктант «Бегущая строка», приуроченная к 86-летию со дня рождения В.Я. Курбатова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Кабинета В.Я. Курбатова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  <w:jc w:val="center"/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«Справочное бюро русского языка». К Международному дню распространения грамотности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  <w:jc w:val="center"/>
            </w:pPr>
            <w:bookmarkStart w:id="0" w:name="_GoBack" w:colFirst="1" w:colLast="2"/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к Дню солидарности в борьбе с терроризмом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bookmarkEnd w:id="0"/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  <w:jc w:val="center"/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«Неделя молодежной книги»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6A31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517A82" w:rsidRDefault="004365EA" w:rsidP="00987EA4">
            <w:pPr>
              <w:pStyle w:val="af4"/>
              <w:numPr>
                <w:ilvl w:val="0"/>
                <w:numId w:val="1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tabs>
                <w:tab w:val="left" w:pos="123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акция «Литературная вечеринка»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Региональный библиотечный центр креативных индустрий и цифровых технологий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E4614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4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ЦИКЛЫ МЕРОПРИЯТИЙ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«Книгочёт»: цикл литературно-просветительских мероприятий,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Международный библиотечный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Литературно-художественные программы из цикла «В контексте классики»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Неделя безопасного Рунета: к Международному Дню безопасного Интернета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Литературно-художественные программы из цикла «Война, которая была»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мероприятий к Пушкинскому Дню России: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Выставка «Всё это Пушкин, добрый гений!»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мероприятий, посвященных 130-летию С.А. Есенина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по межведомственному проекту «Культурные выходные»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Январь-май,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widowControl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литературных обзоров «Счастливое время читать»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года; один раз в два месяца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Обзоры новых и интересных книг из фонда новых поступлений ГБУК «ПОУНБ им. В. Я. Курбатова».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виртуальных выпусков «Пейзаж, Портрет и снова Пейзаж»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Раз в квартал (всего четыре выпуска по временам года)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Просветительский цикл «Серебряный век Псковской губернии» (Георгий Адамович, Корней Чуковский, Иван Бунин).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Региональный центр чтения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цикл мероприятий «Дни воинской славы России»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программе «Каверинский калейдоскоп»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Просветительский цикл мероприятий «Будь грамотным – будь успешным»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0C147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Культурно-искусствоведческий цикл мероприятий «Лаборатория искусства»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- «Музыкальная гордость России» - цикл мероприятий, посвящённый юбилейным датам композиторов и певцов России </w:t>
            </w:r>
          </w:p>
        </w:tc>
        <w:tc>
          <w:tcPr>
            <w:tcW w:w="19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специальная библиотека для незрячих и слабовидящих» 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 - «Литературное созвездие юбиляров» - цикл познавательных мероприятий, посвященных жизни и творчеству писателей и поэтов-юбиляров 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 - «Литературное краеведение» - цикл мероприятий, посвящённый псковским писателям и поэтам 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- «Православные беседы»: встречи со священником - цикл православных мероприятий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- Организация информационных и культурно-досуговых мероприятий для детей: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- «Помним, гордимся!» - цикл мероприятий для детей и юношества, посвященный 80-летию Победы;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памятным датам российской истории;</w:t>
            </w:r>
          </w:p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- цикл мероприятий, посвященных юбилеям детских писателей и поэтов.</w:t>
            </w:r>
          </w:p>
        </w:tc>
        <w:tc>
          <w:tcPr>
            <w:tcW w:w="19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3D4A84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Цикл историко-краеведческих встреч «Памятные даты военной истории», приуроченных к празднованию 80-летней годовщины Победы в Великой Отечественной войне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краеведческий центр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3D4A84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«Экологическое краеведение для любознательных, или, о чем не узнаешь на уроке» (в рамках реализации межведомственного проекта «Культура для школьников»)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987EA4">
            <w:pPr>
              <w:pStyle w:val="af4"/>
              <w:numPr>
                <w:ilvl w:val="0"/>
                <w:numId w:val="1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виртуальных информационных материалов «Агрошкола»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мероприятий с Торгово-промышленной палатой Псковской области»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историческому просвещению молодежи «Славная история России»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«Аграрная история Псковского края»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«Новогодние встречи»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профориентационных мероприятий с участием псковских предприятий «Профессионал»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Цикл «Портрет Псковского региона»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76B55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«Как Пушкин праздновал Рождество»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Межрегиональный семейный художественный конкурс «Время и память». К 80-летию Великой Победы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и иллюстраций «В мире сказок». К 220-лети. Х.К. Андерсена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рисунков, посвященный Александру Невскому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«Сумка почтальона»: XXIII областной конкурс детско-юношеского литературного творчества. Тема года: «Нашу память не стереть с годами». К 80-летию Великой Победы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88237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«Псковская книга - 2024»: XXIX межрегиональный конкурс на лучшую книгоиздательскую продукцию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регионоведения Регионального краеведческого центра </w:t>
            </w:r>
            <w:r w:rsidRPr="00A2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88237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Областная краеведческая олимпиада для учащихся, посвященная княгине Ольге, приуроченная к 1135 лет со дня рождения великой княгини (в гибридном формате)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88237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«Больше, чем путешествие». К юбилеям Даниэля Дефо, Льюиса Стивенсона, Марка Твена.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88237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Конкурс на акции «Лето с Научкой» для школьников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88237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Конкурс для муниципальных библиотек Псковской области на лучший краеведческий маршрут «Царские визиты. По следам Романовых»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88237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63B39" w:rsidRDefault="004365EA" w:rsidP="00987EA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XII областной литературно-краеведческий фестиваль-конкурс фронтовой поэзии имени Евгения Александровича Изюмова «У каждого в судьбе своя звезда…».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регионоведения Регионального краеведческого центра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A246F8" w:rsidRDefault="004365EA" w:rsidP="00EC19B6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ФОРУМЫ. КОНФЕРЕНЦИИ. КРУГЛЫЕ СТОЛЫ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Круглый стол из цикла «Власть. Население. Библиотека»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6F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20009D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книжный форум «Русский Запад»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апреля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Детская площадка в рамках X</w:t>
            </w:r>
            <w:r w:rsidRPr="00895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книжного форума «Русский Запад»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33196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(Встреча-диалог) «Библиотека на стыке миров. Роль книги и чтения в гражданско-патриотическом воспитании региональных сообществ». В рамках </w:t>
            </w:r>
            <w:r w:rsidRPr="00895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книжного форума «Русский Запад»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Встреча-диалог пройдет в гибридном формате. Ведущим мероприятия станет </w:t>
            </w:r>
            <w:r w:rsidRPr="0020009D">
              <w:rPr>
                <w:rStyle w:val="aff4"/>
                <w:rFonts w:ascii="Times New Roman" w:hAnsi="Times New Roman" w:cs="Times New Roman"/>
                <w:sz w:val="24"/>
                <w:szCs w:val="24"/>
              </w:rPr>
              <w:t>Мигелем Паласио</w:t>
            </w: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генерального директора ФГБУК «Всероссийская государственная библиотека иностранной литературы имени М.И. Рудомино» (г. Москва) по межрегиональному и международному сотрудничеству.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Мероприятие пройдет совместно с ГУ «Витебская областная библиотека имени В.И. Ленина» Республика Беларусь, республика Казахстан (онлайн), республика Гагаузия (онлайн-?)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К участию в мероприятие будут приглашены все регионы РФ.</w:t>
            </w:r>
          </w:p>
        </w:tc>
      </w:tr>
      <w:tr w:rsidR="004365EA" w:rsidRPr="0033196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Круглый стол «Краеведческий культурно-познавательный туризм в работе учреждений культуры и образования области»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краеведческий центр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33196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лектории, круглые столы по отдельному плану на Межрегиональном фестивале библиотечных программ по продвижению книги и чтения «осень в Михайловском»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квалификации и стимулирование инновационного опыта библиотечных работников. Входит в список крупнейших библиотечных мероприятий и является самой большой площадкой для обмена опытом, знаниями, технологиями и инновациями в области продвижения книги и чтения в России</w:t>
            </w:r>
          </w:p>
        </w:tc>
      </w:tr>
      <w:tr w:rsidR="004365EA" w:rsidRPr="0033196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«Дворянские роды Псковской губернии»: IV областная научно-практическая краеведческая конференция 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регионоведения Регионального краеведческого центра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33196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9D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Pr="0089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краеведческая конференция «Во славу неизвестных побед»</w:t>
            </w:r>
          </w:p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 В.Я.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Межрегиональной краеведческой конференции «Во славу неизвестных побед» </w:t>
            </w:r>
            <w:r w:rsidRPr="00895262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Pr="00895262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научную</w:t>
            </w:r>
            <w:r w:rsidRPr="00895262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инициативу отечественных исследователей, </w:t>
            </w:r>
            <w:r w:rsidRPr="00895262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изучением, формированием и популяризацией исторической памяти и чувства патриотизма.</w:t>
            </w: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62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Участниками конференции станут представители краеведческих музеев, поисковых отрядов, архивов РФ.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По результатам конференции будет издан сборник докладов.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987EA4">
            <w:pPr>
              <w:pStyle w:val="af4"/>
              <w:numPr>
                <w:ilvl w:val="0"/>
                <w:numId w:val="17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Просветительский лекторий «Леса и растения Псковской области» к Глобальной неделе почв</w:t>
            </w:r>
          </w:p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«история и современность Псковского НИИ СХ» в 2025 году им 115 лет</w:t>
            </w:r>
          </w:p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«Пчеловодство Псковской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(Октябрь)</w:t>
            </w:r>
          </w:p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895262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«Рыболовство Псковского региона»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СЕМИНАРЫ. ТВОРЧЕСКИЕ ЛАБОРАТОРИИ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8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7511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A">
              <w:rPr>
                <w:rFonts w:ascii="Times New Roman" w:hAnsi="Times New Roman" w:cs="Times New Roman"/>
                <w:sz w:val="24"/>
                <w:szCs w:val="24"/>
              </w:rPr>
              <w:t>Цикл мастер-классов со специалистами по рукоделию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7511A" w:rsidRDefault="004365EA" w:rsidP="00EC19B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97511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технико-экономической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8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28311E" w:rsidRDefault="004365EA" w:rsidP="00EC19B6">
            <w:pPr>
              <w:spacing w:before="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E">
              <w:rPr>
                <w:rFonts w:ascii="Times New Roman" w:hAnsi="Times New Roman" w:cs="Times New Roman"/>
                <w:sz w:val="24"/>
                <w:szCs w:val="24"/>
              </w:rPr>
              <w:t>Цикл мастер-классов по скульптуре и художественной картине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7511A" w:rsidRDefault="004365EA" w:rsidP="00EC19B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97511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по культуре и искусству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8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28311E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E">
              <w:rPr>
                <w:rFonts w:ascii="Times New Roman" w:hAnsi="Times New Roman" w:cs="Times New Roman"/>
                <w:sz w:val="24"/>
                <w:szCs w:val="24"/>
              </w:rPr>
              <w:t>Серия творческих лабораторий по ораторскому искусству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партнерских отношений рабо</w:t>
            </w:r>
            <w:r w:rsidRPr="0028311E">
              <w:rPr>
                <w:rFonts w:ascii="Times New Roman" w:hAnsi="Times New Roman" w:cs="Times New Roman"/>
                <w:sz w:val="24"/>
                <w:szCs w:val="24"/>
              </w:rPr>
              <w:t>ты библиотечных клубов и проектов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7511A" w:rsidRDefault="004365EA" w:rsidP="00EC19B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97511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9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XXIII Региональные юношеск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военно-патриотические чтения</w:t>
            </w: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 «Нет больше подвига, чем душу положить за други своя», посвященные 25-летию подвига 6-ой роты 104-го гвардейского парашютно-десантного полка 76-ой гвардейской воздушно-десантной дивизии 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9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Александро-Невские юношеские чтения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9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 </w:t>
            </w:r>
            <w:r w:rsidRPr="00542195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Бунинских чтений (Себежский район)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9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детско-юношеские чтения «Храмы Псковской земли» </w:t>
            </w:r>
          </w:p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33196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32343D" w:rsidRDefault="004365EA" w:rsidP="00987EA4">
            <w:pPr>
              <w:pStyle w:val="af4"/>
              <w:numPr>
                <w:ilvl w:val="0"/>
                <w:numId w:val="19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III Цвылевские чтения: К 130-летию со дня рождения С. А. Цвылева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регионоведения Регионального краеведческого центра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СОЦИОЛОГИЧЕСКИЕ ИССЛЕДОВАНИЯ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D0A4B" w:rsidRDefault="004365EA" w:rsidP="00987EA4">
            <w:pPr>
              <w:pStyle w:val="af4"/>
              <w:numPr>
                <w:ilvl w:val="0"/>
                <w:numId w:val="20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Опрос пользователей по доком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плектованию литературой в библиотеке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D0A4B" w:rsidRDefault="004365EA" w:rsidP="00987EA4">
            <w:pPr>
              <w:pStyle w:val="af4"/>
              <w:numPr>
                <w:ilvl w:val="0"/>
                <w:numId w:val="20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Серия социологических исследований по теме чтения среди молодежи, специалистов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D0A4B" w:rsidRDefault="004365EA" w:rsidP="00987EA4">
            <w:pPr>
              <w:pStyle w:val="af4"/>
              <w:numPr>
                <w:ilvl w:val="0"/>
                <w:numId w:val="20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в рамках подготовки грантовой деятельности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D0A4B" w:rsidRDefault="004365EA" w:rsidP="00987EA4">
            <w:pPr>
              <w:pStyle w:val="af4"/>
              <w:numPr>
                <w:ilvl w:val="0"/>
                <w:numId w:val="20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Социологические опросы среди читателей о качестве предлагаемых библиотеками услуг, отзывы и предложения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1D0A4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КЛУБЫ</w:t>
            </w:r>
          </w:p>
        </w:tc>
      </w:tr>
      <w:tr w:rsidR="004365EA" w:rsidRPr="00E31DBB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комнатного и садового цветоводства 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рукоделия 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Клуб «Сад и огород»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C4FC7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оэтический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Библиотечный молодежный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BA08D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Молодежно-просветительский клуб «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Книжный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Региональный библиотечный центр креативных индустрий и цифровых технологий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«Читающая мама»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Литературно-краеведческий клуб «Свет малой Родины»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специальная библиотека для незрячих и слабовидящих»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луба «Литературные встречи»: юбилеи писателей и книг, музейные встречи, кружок громкого чтения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 и специальных журналов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специальная библиотека для незрячих и слабовидящих» 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Пункт выдачи №2 (г. Великие Луки)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клуб «Два капитана»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«Библиотечные посиделки»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специальная библиотека для незрячих и слабовидящих» 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Пункт выдачи №2 (г. Великие Луки)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4856F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псковских </w:t>
            </w: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краеведов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регионоведения Регионального краеведческого центра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4856F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по изучению иностранных языков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библиотечный клуб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4856F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«Школа генеалогии»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Отдел регионоведения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4856F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Фотоклуб «Серебряный ангел»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по культуре и искусству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4856F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B320B" w:rsidRDefault="004365EA" w:rsidP="00987EA4">
            <w:pPr>
              <w:pStyle w:val="af4"/>
              <w:numPr>
                <w:ilvl w:val="0"/>
                <w:numId w:val="21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АРТ-клуб «Живопись»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95262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по культуре и искусству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ФЕСТИВАЛИ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0581" w:rsidRDefault="004365EA" w:rsidP="00987EA4">
            <w:pPr>
              <w:pStyle w:val="af4"/>
              <w:numPr>
                <w:ilvl w:val="0"/>
                <w:numId w:val="22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Фестиваль «День рождения Каверина». К 35-летию присвоения имени В.А. Каверина областной детской библиотеке и 30-летию открытия памятника «Два капитана»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0581" w:rsidRDefault="004365EA" w:rsidP="00987EA4">
            <w:pPr>
              <w:pStyle w:val="af4"/>
              <w:numPr>
                <w:ilvl w:val="0"/>
                <w:numId w:val="22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Молодежный литературно-музыкальный фестиваль «КаверинкаФест».   К Дню молодежи и Международному дню борьбы с наркоманией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FE0628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0581" w:rsidRDefault="004365EA" w:rsidP="00987EA4">
            <w:pPr>
              <w:pStyle w:val="af4"/>
              <w:numPr>
                <w:ilvl w:val="0"/>
                <w:numId w:val="22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библиотечных программ по продвижению книги и чтения «Осень в Михайловском» (Пгт. Пушкинские горы)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F7268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0581" w:rsidRDefault="004365EA" w:rsidP="00987EA4">
            <w:pPr>
              <w:pStyle w:val="af4"/>
              <w:numPr>
                <w:ilvl w:val="0"/>
                <w:numId w:val="22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III Молодежный фестиваль «Стихирник»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t xml:space="preserve">ОСП «Псковская областная библиотека </w:t>
            </w:r>
            <w:r w:rsidRPr="0098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9828E6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ИНТЕРАКТИВНЫЕ ПРОГРАММЫ</w:t>
            </w:r>
          </w:p>
        </w:tc>
      </w:tr>
      <w:tr w:rsidR="004365EA" w:rsidRPr="008B4E65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«Культура для школьников»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Отдел внестационарного обслуживания населения области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Экскурсия в музей романа «Два капитана»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Экскурсия «В гостях у Каверинки»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Экскурсия «Дом губернатора»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программа «В стране выученных уроков». Приключенческие игры по школьным предметам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«Дорога во Вселенную» - информационно-игровая программа для школьников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Квест-игра «Удивительный мир изобретений»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Экскурсии по Кабинету В.Я. Курбатова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В.Я. Курбатова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Экскурсии по заявкам от ОДО «Региональный центр выявления и поддержки одаренных детей «Вега» в рамках Десятилетия науки и технологий в России.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Библиотечный молодежный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с роботом «Сережа»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Краеведческий ликбез. «Повелительница формул и рифм» к 175-летию со дня рождения С. В. Ковалевской. Интерактивная театрализованная программа для учащихся. Раскрывает тему: математика и литература - две ветви человеческой культуры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Краеведческий ликбез. «Рыцарь духа» Совместный проект с Псковским музеем-заповедником</w:t>
            </w:r>
            <w:r w:rsidRPr="00E7652B">
              <w:rPr>
                <w:rFonts w:ascii="Times New Roman" w:hAnsi="Times New Roman" w:cs="Times New Roman"/>
                <w:sz w:val="24"/>
                <w:szCs w:val="24"/>
              </w:rPr>
              <w:br/>
              <w:t>125 лет со дня рождения Л. А. Творогова филолога, археографа, создателя Древлехранилища Псковского музея-заповедника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C05844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4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Культурно-познавательный краеведческий семейный велоквест «Этот город самый лучший»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C05844" w:rsidRDefault="004365EA" w:rsidP="00EC19B6">
            <w:pPr>
              <w:spacing w:before="0" w:line="30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  <w:p w:rsidR="004365EA" w:rsidRPr="00C05844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C05844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44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C05844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C05844" w:rsidRDefault="004365EA" w:rsidP="00EC19B6">
            <w:pPr>
              <w:spacing w:before="0" w:line="30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5844">
              <w:rPr>
                <w:rFonts w:ascii="Times New Roman" w:hAnsi="Times New Roman" w:cs="Times New Roman"/>
                <w:sz w:val="24"/>
                <w:szCs w:val="24"/>
              </w:rPr>
              <w:t>Поддержание традиции семейного чтения краеведческой литературы,</w:t>
            </w:r>
          </w:p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44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Краеведческий ликбез. «За Родину, за вас…»: к 100-летию со дня рождения Алии Нурмухамбетовны Молдагуловой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«Велесова ночь». Псковские традиции народного праздника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561EBC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987EA4">
            <w:pPr>
              <w:pStyle w:val="af4"/>
              <w:numPr>
                <w:ilvl w:val="0"/>
                <w:numId w:val="23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Краеведческий ликбез. Интерактивная программа «Во славу России» посвященная псковичам в истории российского флота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Отдел краеведческих проектов и программ Регионального краеведческого центра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ПОСТОЯННЫЕ КНИЖНЫЕ ВЫСТАВКИ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C75CA" w:rsidRDefault="004365EA" w:rsidP="00987EA4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99B">
              <w:rPr>
                <w:rFonts w:ascii="Times New Roman" w:hAnsi="Times New Roman" w:cs="Times New Roman"/>
                <w:sz w:val="24"/>
                <w:szCs w:val="24"/>
              </w:rPr>
              <w:t>«Новые книги»</w:t>
            </w:r>
          </w:p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99B">
              <w:rPr>
                <w:rFonts w:ascii="Times New Roman" w:hAnsi="Times New Roman" w:cs="Times New Roman"/>
                <w:sz w:val="24"/>
                <w:szCs w:val="24"/>
              </w:rPr>
              <w:t>«Новые журналы»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9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CD1471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C75CA" w:rsidRDefault="004365EA" w:rsidP="00987EA4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99B">
              <w:rPr>
                <w:rFonts w:ascii="Times New Roman" w:hAnsi="Times New Roman" w:cs="Times New Roman"/>
                <w:sz w:val="24"/>
                <w:szCs w:val="24"/>
              </w:rPr>
              <w:t>«Шагнувшая в бессмертие. Памяти воинов 2 бригады спецназа и 6 роты»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9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99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краеведческий центр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CD1471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C75CA" w:rsidRDefault="004365EA" w:rsidP="00987EA4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4299B" w:rsidRDefault="004365EA" w:rsidP="00EC19B6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99B">
              <w:rPr>
                <w:rFonts w:ascii="Times New Roman" w:hAnsi="Times New Roman" w:cs="Times New Roman"/>
                <w:sz w:val="24"/>
                <w:szCs w:val="24"/>
              </w:rPr>
              <w:t xml:space="preserve">«На линии фронта». Стихи и проза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военной операции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84299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абонемента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152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left="72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МЕРОПРИЯТИЯ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«Пушкинская карта»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B41B2C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E7652B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5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4F7AF0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Серия мероприятий ко Дню солидарности в борьбе с терроризмом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расширенных экскурсий по библиотечному пространству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книжных выставок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и региональных краеведческих конференциях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Обзоры – презентации тематического раздела на выставке «Книга года» (для специалистов, преподавателей и студентов учебных заведений среднего профессионального образования)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62">
              <w:rPr>
                <w:rFonts w:ascii="Times New Roman" w:hAnsi="Times New Roman" w:cs="Times New Roman"/>
                <w:sz w:val="24"/>
                <w:szCs w:val="24"/>
              </w:rPr>
              <w:t>ГБУК «ПОУНБ им. В. Я. Курбатова»</w:t>
            </w:r>
          </w:p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Рождественский бал в Доме губернатора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Детская площадка Каверинки на общегородском празднике ко Дню защиты детей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RPr="006D141D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Праздник исторической книги «Русские победы»: к Александровским дням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ОСП «Псковская областная библиотека для детей и юношества им. В.А. Каверина»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DC6B93" w:rsidRDefault="004365EA" w:rsidP="00EC19B6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9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365EA" w:rsidTr="00EC19B6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Pr="007757A8" w:rsidRDefault="004365EA" w:rsidP="00987EA4">
            <w:pPr>
              <w:pStyle w:val="af4"/>
              <w:numPr>
                <w:ilvl w:val="0"/>
                <w:numId w:val="25"/>
              </w:numPr>
            </w:pPr>
          </w:p>
        </w:tc>
        <w:tc>
          <w:tcPr>
            <w:tcW w:w="146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5EA" w:rsidRDefault="004365EA" w:rsidP="00EC19B6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«План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 ГБУК «ПОУНБ им. В.Я. Курбатова»</w:t>
            </w:r>
          </w:p>
        </w:tc>
      </w:tr>
    </w:tbl>
    <w:p w:rsidR="004365EA" w:rsidRDefault="004365EA" w:rsidP="004365EA"/>
    <w:p w:rsidR="005920B9" w:rsidRDefault="005920B9" w:rsidP="005920B9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lastRenderedPageBreak/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«ФОРМИРОВАНИЕ, УЧЕТ, ИЗУЧЕНИЕ, ОБЕСПЕЧЕНИЕ ФИЗИЧЕСКОГО СОХРАНЕНИЯ И БЕЗОПАСНОСТИ ФОНДОВ БИБЛИОТЕК, ВКЛЮЧАЯ ОЦИФРОВКУ ФОНДОВ»</w:t>
      </w:r>
    </w:p>
    <w:tbl>
      <w:tblPr>
        <w:tblW w:w="0" w:type="auto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02"/>
        <w:gridCol w:w="4444"/>
        <w:gridCol w:w="2109"/>
        <w:gridCol w:w="2815"/>
        <w:gridCol w:w="2067"/>
        <w:gridCol w:w="2337"/>
      </w:tblGrid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(периодичность)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Ответственный (структурное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подразделение и др.)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Примечание</w:t>
            </w: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Текущее и ретроспективное комплектование за счёт выделяемых бюджетных субсидий и с привлечением внебюджетных средств ПОУНБ: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финансировании в объеме лимитов 2024 г. – 800 экз.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 т. ч. местный обязательный экземпляр (800 экз.);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периодических изданий (59 названия),- в т. ч. подписных изданий (15 названий),- в т. ч. региональных периодических изданий (44 названия)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сетевых ресурсов (- пакета БД)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поступление всех видов документов в ОСП «Псковская областная библиотека для детей и юношества им. В. А. Каверина» (1500 экз.)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периодических изданий (12 названий)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поступление всех видов документов в ОСП «Псковская областная специальная библиотека для незрячих и слабовидящих» (1200 экз.)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периодических изданий (11 названий)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центр комплектования и каталогизации документов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бюджет,</w:t>
            </w:r>
          </w:p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плановых показателей при финансовом обеспечении госзадания</w:t>
            </w: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и оформление документации на организацию размещения заказа на поставку книжной продукции и периодических изданий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март-октябрь</w:t>
            </w:r>
          </w:p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P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центр комплектования и каталогизации документов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917B88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акции «Дарите книги с любовью» (инициатор - некоммерческая организация Ассоциация деятелей культуры, искусства и просвещения по приобщению детей к чтению «Растим читателя»)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февраля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центр комплектования и каталогизации документов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917B88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Сохранность и безопасность фонда: 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20B9" w:rsidRDefault="005920B9" w:rsidP="005920B9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сохранности фондов структурных подразделений</w:t>
            </w:r>
          </w:p>
          <w:p w:rsidR="005920B9" w:rsidRDefault="005920B9" w:rsidP="00EC19B6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20B9" w:rsidRDefault="005920B9" w:rsidP="005920B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областной бюджет 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4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Консервация фондов: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условий хранения;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гигиеническая обработка документов (120 тыс. единиц хранения); 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санитарная чистка изданий фонда Регионального центра по работе с редкими и ценными документами (15 тыс. экз.)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сектор консервации отдела хранения основного фонда, 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центр по работе с редкими и ценными документами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917B88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 книг с элементами реставрации (106 ед.хранения)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917B88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Маркировка мес</w:t>
            </w:r>
            <w:r w:rsidR="001855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тных обязательных экземпляров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917B88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Фазовая консервация: 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Создание папок, коробов для хранения (100 шт)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Инкупсуляция (листовой материал Регионального центра по работе с редкими и ценными документами) (86 ед.хранения)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917B88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Паспортизация документов фонда Центра по работе с редкими и ценными документами (3 500 записей)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Стабилизация и реставрация газетного фонда (2 подшивки) (по 150 номеров в подшивке)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Стабилизация изданий перед оцифровкой: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Архив местной печати (1974-1980) – ?? ед.хр.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Псковская правда (1946-1950) – ?? ед.хр.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хранения основного фонда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«Книжные памятники Псковской области»: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заключение договоров с организациями-фондодержателями книжных памятников, в том числе с м</w:t>
            </w:r>
            <w:r w:rsidRPr="007F61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онастырям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и;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пополнение Федерального реестра книжных памятников, Регионального свода книжны</w:t>
            </w:r>
            <w:r w:rsidR="00E532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памятников Псковской области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 по мере атрибутирования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центр по работе с редкими и ценными документами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Pr="00754671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46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задолжниками по возврату документов:</w:t>
            </w:r>
          </w:p>
          <w:p w:rsidR="005920B9" w:rsidRPr="00754671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46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-проведение акций «Неделя возвращенной книги»</w:t>
            </w:r>
            <w:r w:rsidR="003728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920B9" w:rsidRPr="00754671" w:rsidRDefault="005920B9" w:rsidP="00EC19B6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46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телефонные извещения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46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письменные извещения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отделы обслуживания,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обособленные структурные подразделения библиотеки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Оцифровка изданий, </w:t>
            </w:r>
          </w:p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 т.ч. Архива местной печати (3 300 ед.хранения, 80 000 страниц)</w:t>
            </w:r>
            <w:r w:rsidR="00C3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920B9" w:rsidRDefault="005920B9" w:rsidP="00372865">
            <w:pPr>
              <w:tabs>
                <w:tab w:val="left" w:pos="225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заключение лицензионных договоров с псковскими авторами на оцифровку документов, размещение в электронной библиотеке «Псковиана»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краеведческой литературы, центр по работе с редкими и ценными документами,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региональный центр Президентской библиотеки,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региональный центр оцифровки,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отдел развития информационных услуг и технологий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бюджет,</w:t>
            </w:r>
          </w:p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по инвентарным книгам документов, не имеющих сигл хранения (4 000 инв.номеров)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центр комплектования и каталогизации документов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0B9" w:rsidTr="00E532A1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tabs>
                <w:tab w:val="left" w:pos="2250"/>
              </w:tabs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 ремонт и восстановление «говорящих» книг, создание страховых копий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C3473C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</w:t>
            </w:r>
            <w:r w:rsidR="005920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«Псковская областная специальная библиотека для незрячих и слабовидящих»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20B9" w:rsidRDefault="005920B9" w:rsidP="00EC19B6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57ED5" w:rsidRDefault="00057ED5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</w:t>
      </w: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с персоналом, в т.ч. профессиональное развитие персонала – обучение, повышение квалификации</w:t>
      </w: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ED5" w:rsidRPr="00B66D6F" w:rsidRDefault="00057ED5" w:rsidP="00987EA4">
      <w:pPr>
        <w:pStyle w:val="af4"/>
        <w:numPr>
          <w:ilvl w:val="0"/>
          <w:numId w:val="26"/>
        </w:numPr>
        <w:jc w:val="left"/>
        <w:rPr>
          <w:lang w:eastAsia="zh-CN"/>
        </w:rPr>
      </w:pPr>
      <w:r w:rsidRPr="00B66D6F">
        <w:rPr>
          <w:lang w:eastAsia="zh-CN"/>
        </w:rPr>
        <w:t>Организация и проведение обучающих мероприятий по областной целевой программе повышения квалификации библиотечных специалистов Псковской области на 2025 год;</w:t>
      </w:r>
    </w:p>
    <w:p w:rsidR="00057ED5" w:rsidRPr="00B66D6F" w:rsidRDefault="00057ED5" w:rsidP="00987EA4">
      <w:pPr>
        <w:pStyle w:val="af4"/>
        <w:numPr>
          <w:ilvl w:val="0"/>
          <w:numId w:val="26"/>
        </w:numPr>
        <w:jc w:val="left"/>
        <w:rPr>
          <w:lang w:eastAsia="zh-CN"/>
        </w:rPr>
      </w:pPr>
      <w:r w:rsidRPr="00B66D6F">
        <w:rPr>
          <w:lang w:eastAsia="zh-CN"/>
        </w:rPr>
        <w:t>Тематические вебинары ;</w:t>
      </w:r>
    </w:p>
    <w:p w:rsidR="00057ED5" w:rsidRPr="00B66D6F" w:rsidRDefault="00057ED5" w:rsidP="00987EA4">
      <w:pPr>
        <w:pStyle w:val="af4"/>
        <w:numPr>
          <w:ilvl w:val="0"/>
          <w:numId w:val="26"/>
        </w:numPr>
        <w:jc w:val="left"/>
        <w:rPr>
          <w:lang w:eastAsia="zh-CN"/>
        </w:rPr>
      </w:pPr>
      <w:r w:rsidRPr="00B66D6F">
        <w:rPr>
          <w:lang w:eastAsia="zh-CN"/>
        </w:rPr>
        <w:t>Производственная учёба;</w:t>
      </w:r>
    </w:p>
    <w:p w:rsidR="00057ED5" w:rsidRPr="00B66D6F" w:rsidRDefault="00057ED5" w:rsidP="00987EA4">
      <w:pPr>
        <w:pStyle w:val="af4"/>
        <w:numPr>
          <w:ilvl w:val="0"/>
          <w:numId w:val="26"/>
        </w:numPr>
        <w:jc w:val="left"/>
        <w:rPr>
          <w:lang w:eastAsia="zh-CN"/>
        </w:rPr>
      </w:pPr>
      <w:r w:rsidRPr="00B66D6F">
        <w:rPr>
          <w:lang w:eastAsia="zh-CN"/>
        </w:rPr>
        <w:t>Повышение квалификации персонала по группам специалистов;</w:t>
      </w:r>
    </w:p>
    <w:p w:rsidR="00057ED5" w:rsidRPr="00B66D6F" w:rsidRDefault="00057ED5" w:rsidP="00987EA4">
      <w:pPr>
        <w:pStyle w:val="af4"/>
        <w:numPr>
          <w:ilvl w:val="0"/>
          <w:numId w:val="26"/>
        </w:numPr>
        <w:jc w:val="left"/>
        <w:rPr>
          <w:lang w:eastAsia="zh-CN"/>
        </w:rPr>
      </w:pPr>
      <w:r w:rsidRPr="00B66D6F">
        <w:rPr>
          <w:lang w:eastAsia="zh-CN"/>
        </w:rPr>
        <w:lastRenderedPageBreak/>
        <w:t>Участие сотрудников библиотеки во всероссийских, межрегиональных конференциях, совещаниях, семинарах, вебинарах, интернет-конференциях.</w:t>
      </w:r>
    </w:p>
    <w:p w:rsidR="00057ED5" w:rsidRPr="00B66D6F" w:rsidRDefault="00057ED5" w:rsidP="00987EA4">
      <w:pPr>
        <w:pStyle w:val="af4"/>
        <w:numPr>
          <w:ilvl w:val="0"/>
          <w:numId w:val="26"/>
        </w:numPr>
        <w:jc w:val="left"/>
        <w:rPr>
          <w:lang w:eastAsia="zh-CN"/>
        </w:rPr>
      </w:pPr>
      <w:r w:rsidRPr="00B66D6F">
        <w:rPr>
          <w:lang w:eastAsia="zh-CN"/>
        </w:rPr>
        <w:t>Участие сотрудников сектора МБА и ЭДД в ежегодной заочной оn-line конференции «Предоставление услуг по МБА и ЭДД».</w:t>
      </w:r>
    </w:p>
    <w:p w:rsidR="00057ED5" w:rsidRPr="00B66D6F" w:rsidRDefault="00057ED5" w:rsidP="00057ED5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ED5" w:rsidRPr="00B66D6F" w:rsidRDefault="00057ED5" w:rsidP="00057ED5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8. Применение программно-целевого метода управления:</w:t>
      </w: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8.1. Участие в Государственной программе РФ «Развитие культуры»;</w:t>
      </w: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8.2. Участие в Национальном проекте «Культура»;</w:t>
      </w:r>
    </w:p>
    <w:p w:rsidR="00057ED5" w:rsidRPr="00B66D6F" w:rsidRDefault="00057ED5" w:rsidP="00057ED5">
      <w:pPr>
        <w:spacing w:before="0" w:line="24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8.3 Участие в Региональном проекте «Культура»;</w:t>
      </w:r>
    </w:p>
    <w:p w:rsidR="00057ED5" w:rsidRPr="00B66D6F" w:rsidRDefault="00057ED5" w:rsidP="00057ED5">
      <w:pPr>
        <w:spacing w:before="0" w:line="24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8.4. Участие в Государственной программе Псковской области «Культура, сохранение культурного наследия» 2024-2030 гг.; </w:t>
      </w: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8.5. Реализация программы «Сохранение библиотечного фонда как культурного наследия Псковской области на 2020-2025 годы»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8.6 Реализация региональной библиотечной программы «Патриотическое просвещение населения Псковской области» на 2025 – 2027 гг.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57ED5" w:rsidRPr="00B66D6F" w:rsidRDefault="00057ED5" w:rsidP="00057ED5">
      <w:pPr>
        <w:spacing w:before="0" w:line="240" w:lineRule="auto"/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8.7 Реализация плана «Основы государственной политики по сохранению и укреплению традиционных российских духовно-нравственных ценностей на территории Псковской области» на 2024-2026 гг.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57ED5" w:rsidRPr="00B66D6F" w:rsidRDefault="00057ED5" w:rsidP="00057ED5">
      <w:pPr>
        <w:spacing w:before="0" w:line="240" w:lineRule="auto"/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8.8 Реализация подпрограммы «Историческое просвещение» региональной библиотечной программы «Патриотическое просвещение </w:t>
      </w:r>
    </w:p>
    <w:p w:rsidR="00057ED5" w:rsidRPr="00B66D6F" w:rsidRDefault="00057ED5" w:rsidP="00057ED5">
      <w:pPr>
        <w:spacing w:before="0" w:line="240" w:lineRule="auto"/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 Псковской области» на 2025-2027 гг.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57ED5" w:rsidRPr="00B66D6F" w:rsidRDefault="00057ED5" w:rsidP="00057ED5">
      <w:pPr>
        <w:spacing w:before="0" w:line="240" w:lineRule="auto"/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hAnsi="Times New Roman" w:cs="Times New Roman"/>
          <w:sz w:val="24"/>
          <w:szCs w:val="24"/>
        </w:rPr>
        <w:t>8.9 Участие в реализации Федеральной программы «Комплектование специальных библиотек литературой специальных форматов</w:t>
      </w:r>
    </w:p>
    <w:p w:rsidR="00057ED5" w:rsidRPr="00B66D6F" w:rsidRDefault="00057ED5" w:rsidP="00057ED5">
      <w:pPr>
        <w:spacing w:before="0" w:line="240" w:lineRule="auto"/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8.10 Участие в других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нных (ведомственных) программах;</w:t>
      </w:r>
    </w:p>
    <w:p w:rsidR="00057ED5" w:rsidRPr="00B66D6F" w:rsidRDefault="00057ED5" w:rsidP="00057ED5">
      <w:pPr>
        <w:spacing w:before="0" w:line="240" w:lineRule="auto"/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8.11 Участие в Государственной программе Псковской области «Культура, сохранение культурного наследия и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туризма на территории области».</w:t>
      </w:r>
    </w:p>
    <w:p w:rsidR="00057ED5" w:rsidRPr="00B66D6F" w:rsidRDefault="00057ED5" w:rsidP="00057ED5">
      <w:pPr>
        <w:spacing w:before="0" w:line="240" w:lineRule="auto"/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9. Стратегические направления деятельности, ресурсы, проблемы</w:t>
      </w: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Проблемы:</w:t>
      </w:r>
    </w:p>
    <w:p w:rsidR="00057ED5" w:rsidRPr="00B66D6F" w:rsidRDefault="00057ED5" w:rsidP="00057ED5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D6F">
        <w:rPr>
          <w:rFonts w:ascii="Times New Roman" w:eastAsia="Times New Roman" w:hAnsi="Times New Roman" w:cs="Times New Roman"/>
          <w:sz w:val="24"/>
          <w:szCs w:val="24"/>
          <w:lang w:eastAsia="zh-CN"/>
        </w:rPr>
        <w:t>Обновляемость материально-технической базы библиотеки;</w:t>
      </w:r>
    </w:p>
    <w:p w:rsidR="00057ED5" w:rsidRPr="00B66D6F" w:rsidRDefault="00057ED5" w:rsidP="00987EA4">
      <w:pPr>
        <w:pStyle w:val="af4"/>
        <w:numPr>
          <w:ilvl w:val="0"/>
          <w:numId w:val="5"/>
        </w:numPr>
      </w:pPr>
      <w:r w:rsidRPr="00B66D6F">
        <w:t>Кадровая преемственность (нехватка молодых квалифицированных специалистов);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rPr>
          <w:b/>
        </w:rPr>
      </w:pPr>
      <w:r w:rsidRPr="00B66D6F">
        <w:lastRenderedPageBreak/>
        <w:t>Достаточное финансирование комплектования: поступление всех видов документов (</w:t>
      </w:r>
      <w:r w:rsidRPr="00B66D6F">
        <w:rPr>
          <w:b/>
        </w:rPr>
        <w:t>11,3 тыс. экз.</w:t>
      </w:r>
      <w:r w:rsidRPr="00B66D6F">
        <w:t>)</w:t>
      </w:r>
      <w:r w:rsidRPr="00B66D6F">
        <w:rPr>
          <w:rStyle w:val="aff6"/>
        </w:rPr>
        <w:footnoteReference w:id="1"/>
      </w:r>
      <w:r w:rsidRPr="00B66D6F">
        <w:t xml:space="preserve"> на сумму </w:t>
      </w:r>
      <w:r w:rsidRPr="00B66D6F">
        <w:rPr>
          <w:b/>
        </w:rPr>
        <w:t>11,0 млн. руб.</w:t>
      </w:r>
      <w:r w:rsidRPr="00B66D6F">
        <w:rPr>
          <w:rStyle w:val="aff6"/>
        </w:rPr>
        <w:footnoteReference w:id="2"/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Совершенствование информационно-библиотечного обслуживания инвалидов по зрению, максимальное удовлетворение читательских потребностей;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 xml:space="preserve"> Обеспечение беспрепятственного доступа — физического, технологического, интеллектуального — к библиотеке и их ресурсам.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 xml:space="preserve"> Внедрение новых технологий и аппаратных средств доступа к информации для незрячих пользователей, расширение диапазона ресурсов и услуг, в том числе виртуальных;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Повышение качества и расширение спектра государственных услуг;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Наращивание ресурсной базы, в первую очередь документов в специальных форматах для слепых и слабовидящих – книг рельефно-точечного шрифта, «говорящих» книг, рельефно-графических пособий;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Воспроизведение в доступных форматах актуальных изданий по запросам пользователей;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Развитие собственных цифровых ресурсов;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Пополнение электронной библиотеки «говорящих книг» с криптозащитой;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Разработка виртуальных экскурсий с тифлокомментированием по памятным местам Пскова;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Стимулирование изучения системы чтения и письма по системе Брайля читателями, имеющими ограничения зрения, с целью ее активного использования в учебе, работе и повседневной жизни;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Внедрение новых инструментов управления, современных методов налаживания библиотечных процессов, формирование профессиональной команды, стимулирование творческих инициатив;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jc w:val="left"/>
      </w:pPr>
      <w:r w:rsidRPr="00B66D6F">
        <w:t>Недостаточное комплектование;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tabs>
          <w:tab w:val="left" w:pos="1440"/>
        </w:tabs>
        <w:suppressAutoHyphens w:val="0"/>
        <w:rPr>
          <w:rFonts w:eastAsia="SimSun"/>
        </w:rPr>
      </w:pPr>
      <w:r w:rsidRPr="00B66D6F">
        <w:rPr>
          <w:rFonts w:eastAsia="SimSun"/>
        </w:rPr>
        <w:t>Совершенствование библиотечно-информационного обслуживания стационарных, вне стационарных, удаленных пользователей;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tabs>
          <w:tab w:val="left" w:pos="1440"/>
        </w:tabs>
        <w:suppressAutoHyphens w:val="0"/>
        <w:rPr>
          <w:rFonts w:eastAsia="SimSun"/>
        </w:rPr>
      </w:pPr>
      <w:r w:rsidRPr="00B66D6F">
        <w:t xml:space="preserve">Продвижение книжной культуры среди населения за счет </w:t>
      </w:r>
      <w:r w:rsidRPr="00B66D6F">
        <w:rPr>
          <w:rFonts w:eastAsia="SimSun"/>
        </w:rPr>
        <w:t>расширения географии и маршрутов следования КИБО;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tabs>
          <w:tab w:val="left" w:pos="1440"/>
        </w:tabs>
        <w:suppressAutoHyphens w:val="0"/>
        <w:rPr>
          <w:rFonts w:eastAsia="SimSun"/>
        </w:rPr>
      </w:pPr>
      <w:r w:rsidRPr="00B66D6F">
        <w:t>Усиление роли библиотеки за счет расширения спектра предоставляемых услуг;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tabs>
          <w:tab w:val="left" w:pos="1440"/>
        </w:tabs>
        <w:suppressAutoHyphens w:val="0"/>
      </w:pPr>
      <w:r w:rsidRPr="00B66D6F">
        <w:rPr>
          <w:rFonts w:eastAsia="SimSun"/>
        </w:rPr>
        <w:t>Оказание методической помощи библиотечным специалистам Псковской области;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tabs>
          <w:tab w:val="left" w:pos="1440"/>
        </w:tabs>
        <w:suppressAutoHyphens w:val="0"/>
        <w:rPr>
          <w:rFonts w:eastAsia="SimSun"/>
        </w:rPr>
      </w:pPr>
      <w:r w:rsidRPr="00B66D6F">
        <w:rPr>
          <w:rFonts w:eastAsia="SimSun"/>
        </w:rPr>
        <w:t>Проведение работ по формированию и сохранности фонда;</w:t>
      </w:r>
    </w:p>
    <w:p w:rsidR="00057ED5" w:rsidRPr="00B66D6F" w:rsidRDefault="00057ED5" w:rsidP="00987EA4">
      <w:pPr>
        <w:pStyle w:val="af4"/>
        <w:numPr>
          <w:ilvl w:val="0"/>
          <w:numId w:val="5"/>
        </w:numPr>
        <w:tabs>
          <w:tab w:val="left" w:pos="1440"/>
        </w:tabs>
        <w:suppressAutoHyphens w:val="0"/>
      </w:pPr>
      <w:r w:rsidRPr="00B66D6F">
        <w:rPr>
          <w:rFonts w:eastAsia="SimSun"/>
        </w:rPr>
        <w:t>Удовлетворение информационных потребностей пользователей;</w:t>
      </w:r>
    </w:p>
    <w:p w:rsidR="00057ED5" w:rsidRPr="00B66D6F" w:rsidRDefault="00057ED5" w:rsidP="00987EA4">
      <w:pPr>
        <w:pStyle w:val="af4"/>
        <w:numPr>
          <w:ilvl w:val="0"/>
          <w:numId w:val="5"/>
        </w:numPr>
      </w:pPr>
      <w:r w:rsidRPr="00B66D6F">
        <w:lastRenderedPageBreak/>
        <w:t>Проблемы с доставкой заказов по МБА в библиотеки муниципальных районов Псковской области.</w:t>
      </w:r>
    </w:p>
    <w:p w:rsidR="00057ED5" w:rsidRPr="00B66D6F" w:rsidRDefault="00057ED5" w:rsidP="00057ED5">
      <w:pPr>
        <w:spacing w:before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57ED5" w:rsidRPr="00B66D6F" w:rsidRDefault="00057ED5" w:rsidP="00057ED5">
      <w:pPr>
        <w:spacing w:before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57ED5" w:rsidRPr="00B66D6F" w:rsidRDefault="00057ED5" w:rsidP="00057ED5">
      <w:pPr>
        <w:suppressAutoHyphens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Для решения поставленных задач и плана мероприятий на 2025 год необходимо:</w:t>
      </w:r>
    </w:p>
    <w:p w:rsidR="00057ED5" w:rsidRPr="00B66D6F" w:rsidRDefault="00057ED5" w:rsidP="00057ED5">
      <w:pPr>
        <w:suppressAutoHyphens w:val="0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66D6F">
        <w:rPr>
          <w:rFonts w:ascii="Times New Roman" w:hAnsi="Times New Roman" w:cs="Times New Roman"/>
          <w:sz w:val="24"/>
          <w:szCs w:val="24"/>
        </w:rPr>
        <w:t>существление библиотечного, библиографического и информа</w:t>
      </w:r>
      <w:r>
        <w:rPr>
          <w:rFonts w:ascii="Times New Roman" w:hAnsi="Times New Roman" w:cs="Times New Roman"/>
          <w:sz w:val="24"/>
          <w:szCs w:val="24"/>
        </w:rPr>
        <w:t>ционного обслуживания населения;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66D6F">
        <w:rPr>
          <w:rFonts w:ascii="Times New Roman" w:hAnsi="Times New Roman" w:cs="Times New Roman"/>
          <w:sz w:val="24"/>
          <w:szCs w:val="24"/>
        </w:rPr>
        <w:t xml:space="preserve">недрение в практику работы </w:t>
      </w:r>
      <w:r>
        <w:rPr>
          <w:rFonts w:ascii="Times New Roman" w:hAnsi="Times New Roman" w:cs="Times New Roman"/>
          <w:sz w:val="24"/>
          <w:szCs w:val="24"/>
        </w:rPr>
        <w:t>новых информационных технологий;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новых читателей;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66D6F">
        <w:rPr>
          <w:rFonts w:ascii="Times New Roman" w:hAnsi="Times New Roman" w:cs="Times New Roman"/>
          <w:sz w:val="24"/>
          <w:szCs w:val="24"/>
        </w:rPr>
        <w:t>риентирование на потребности целевых групп пользователей, мониторинг спроса, учет читательских мнений, оценок, предложений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6D6F">
        <w:rPr>
          <w:rFonts w:ascii="Times New Roman" w:hAnsi="Times New Roman" w:cs="Times New Roman"/>
          <w:sz w:val="24"/>
          <w:szCs w:val="24"/>
        </w:rPr>
        <w:t>овышение информационной культуры пользователей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Выполнение плановых показателей работы отдела в соответствии с государственным заданием библиотеки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Удовлетворение универсальных информационных потребностей пользователей, в т.ч. людей с огран</w:t>
      </w:r>
      <w:r>
        <w:rPr>
          <w:rFonts w:ascii="Times New Roman" w:hAnsi="Times New Roman" w:cs="Times New Roman"/>
          <w:sz w:val="24"/>
          <w:szCs w:val="24"/>
        </w:rPr>
        <w:t>иченными возможностями здоровья;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Предоставление максимально полной информации о составе фонда отдела, качественное обслуживание пользователей, в т.ч. и в виртуальной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Проведение работ по формированию и сохранности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Проведение информационно-просветительских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в организации библиотечно-информационного обслуживания библиотекам области; </w:t>
      </w:r>
    </w:p>
    <w:p w:rsidR="00057ED5" w:rsidRPr="00B66D6F" w:rsidRDefault="00057ED5" w:rsidP="00987EA4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Информационное сопровождение государственных и региональных прогр</w:t>
      </w:r>
      <w:r>
        <w:rPr>
          <w:rFonts w:ascii="Times New Roman" w:hAnsi="Times New Roman" w:cs="Times New Roman"/>
          <w:sz w:val="24"/>
          <w:szCs w:val="24"/>
        </w:rPr>
        <w:t>амм: Государственная программа «</w:t>
      </w:r>
      <w:r w:rsidRPr="00B66D6F">
        <w:rPr>
          <w:rFonts w:ascii="Times New Roman" w:hAnsi="Times New Roman" w:cs="Times New Roman"/>
          <w:sz w:val="24"/>
          <w:szCs w:val="24"/>
        </w:rPr>
        <w:t>Развитие сельского хозяйства Псковс</w:t>
      </w:r>
      <w:r>
        <w:rPr>
          <w:rFonts w:ascii="Times New Roman" w:hAnsi="Times New Roman" w:cs="Times New Roman"/>
          <w:sz w:val="24"/>
          <w:szCs w:val="24"/>
        </w:rPr>
        <w:t>кой области»</w:t>
      </w:r>
      <w:r w:rsidRPr="00B66D6F">
        <w:rPr>
          <w:rFonts w:ascii="Times New Roman" w:hAnsi="Times New Roman" w:cs="Times New Roman"/>
          <w:sz w:val="24"/>
          <w:szCs w:val="24"/>
        </w:rPr>
        <w:t xml:space="preserve"> и государственной </w:t>
      </w:r>
      <w:r>
        <w:rPr>
          <w:rFonts w:ascii="Times New Roman" w:hAnsi="Times New Roman" w:cs="Times New Roman"/>
          <w:sz w:val="24"/>
          <w:szCs w:val="24"/>
        </w:rPr>
        <w:t xml:space="preserve">программы Российской Федерации «Экономическое </w:t>
      </w:r>
      <w:r w:rsidRPr="00B66D6F">
        <w:rPr>
          <w:rFonts w:ascii="Times New Roman" w:hAnsi="Times New Roman" w:cs="Times New Roman"/>
          <w:sz w:val="24"/>
          <w:szCs w:val="24"/>
        </w:rPr>
        <w:t>развитие и инновационная экономика»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ED5" w:rsidRPr="00B66D6F" w:rsidRDefault="00057ED5" w:rsidP="00057ED5">
      <w:pPr>
        <w:spacing w:before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057ED5" w:rsidRPr="00B66D6F" w:rsidRDefault="00057ED5" w:rsidP="00057ED5">
      <w:pPr>
        <w:tabs>
          <w:tab w:val="left" w:pos="1440"/>
        </w:tabs>
        <w:suppressAutoHyphens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10. Оценка уровня удовлетворённости населения услугами ГБУК «Псковская областная универсальная научная библиотека им. В.Я. Курбатова»</w:t>
      </w:r>
    </w:p>
    <w:p w:rsidR="00057ED5" w:rsidRPr="00B66D6F" w:rsidRDefault="00057ED5" w:rsidP="00057ED5">
      <w:pPr>
        <w:tabs>
          <w:tab w:val="left" w:pos="1440"/>
        </w:tabs>
        <w:suppressAutoHyphens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Проведение ежегодного мониторинга уровня удовлетворенности населения услугами библиотеки. Оценка полученных результатов. Корректировка деятельности в соответствии с заключением мониторинга.</w:t>
      </w:r>
    </w:p>
    <w:p w:rsidR="00057ED5" w:rsidRPr="00B66D6F" w:rsidRDefault="00057ED5" w:rsidP="00057ED5">
      <w:pPr>
        <w:tabs>
          <w:tab w:val="left" w:pos="1440"/>
        </w:tabs>
        <w:suppressAutoHyphens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6D6F">
        <w:rPr>
          <w:rFonts w:ascii="Times New Roman" w:hAnsi="Times New Roman" w:cs="Times New Roman"/>
          <w:sz w:val="24"/>
          <w:szCs w:val="24"/>
        </w:rPr>
        <w:t>Оценка уровня удовлетворённости населения услугами структурного/обособленного структурного подразделения, в %. Уровень удовлетворенности – 90%</w:t>
      </w:r>
    </w:p>
    <w:p w:rsidR="001536D7" w:rsidRDefault="001536D7" w:rsidP="001536D7">
      <w:pPr>
        <w:pageBreakBefore/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Событийные мероприятия, проведение которых планируется в 2025 году</w:t>
      </w:r>
    </w:p>
    <w:p w:rsidR="001536D7" w:rsidRDefault="001536D7" w:rsidP="001536D7">
      <w:pPr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2"/>
        <w:gridCol w:w="3596"/>
        <w:gridCol w:w="1512"/>
        <w:gridCol w:w="2353"/>
        <w:gridCol w:w="3364"/>
        <w:gridCol w:w="2963"/>
      </w:tblGrid>
      <w:tr w:rsidR="001536D7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мероприятия 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проведения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Место проведения 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Краткое описание мероприятия 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Ответственный за проведение мероприятия 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Военно-патриотические юношеские чтения 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2025 году чтения посвящены 25-летию подвига 6-ой роты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tabs>
                <w:tab w:val="left" w:pos="819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проект «Литературный Курган Дружбы»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03.02.2025 - 29.08.2025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ГБУК «ПОУНБ им. В.Я. Курбатова», г. Псков, ул. Профсоюзная, д. 2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«Литературный Курган Дружбы» направлен на вовлечение молодежи союзных государств, интересующихся поэзией, в процесс сохранения, укрепления и распространения традиционных российских духовно-нравственных ценностей, сохранение исторической памяти об общем героическом прошлом Российской Федерации и Республики Беларусь.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Ключевыми событиями проекта станут: </w:t>
            </w:r>
          </w:p>
          <w:p w:rsidR="006A7620" w:rsidRDefault="006A7620" w:rsidP="006A7620">
            <w:pPr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чтецов «Псков-Витебск: 80 строк о войне», приуроченный к 80-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Победы в Великой Отечественной войне.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финалистов конкурса на 66-й Международной встрече, проходящей в окрестностях мемориального комплекса «Курган Дружбы», 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финалистов конкурса в краеведческо-экскурсионном туре по местам боевой славы Псковской и Витебской областей. 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Выступление финалистов конкурса на торжественном митинге, посвященном 84-й годовщине образования партизанского края на Псковщине в деревне Железница (Дедовичский район)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Администрация ГБУК «ПОУНБ им. В.Я. Курбатова», г. Псков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Научно-практическая конференция «Власть. Население. Библиотека»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ГБУК «ПОУНБ им. В.Я. Курбатова», г. Псков, ул. Профсоюзная, д. 2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ГБУК «ПОУНБ им. В.Я. Курбатова», г. Псков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Православной книги: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Псков, ул. Профсоюзная, д. 2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священнослужителями;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Выставки;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книг и т.д.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ГБУК «ПОУНБ им. В.Я. Курбатова»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ОСП «ПОБДЮ им. В.А. Каверина», г. Псков, Октябрьский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пр., 7а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Развлекательные интерактивные мероприятия для детей школьного возраста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ОСП «ПОБДЮ им. В.А.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«Областная столица Недели детской книги» (г. Себеж)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Себеж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традиционный праздник, встреча с писателем, праздничная программа для детей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ГБУК «ПОУНБ им. В.Я. Курбатова»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Духовных диалогов «Православные традиции в современном обществе»: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pStyle w:val="af4"/>
              <w:numPr>
                <w:ilvl w:val="0"/>
                <w:numId w:val="28"/>
              </w:numPr>
              <w:spacing w:line="256" w:lineRule="auto"/>
              <w:ind w:left="0"/>
              <w:rPr>
                <w:rFonts w:eastAsia="SimSun"/>
              </w:rPr>
            </w:pPr>
            <w:r>
              <w:rPr>
                <w:rFonts w:eastAsia="SimSun"/>
              </w:rPr>
              <w:t>Встречи со священнослужителями;</w:t>
            </w:r>
          </w:p>
          <w:p w:rsidR="006A7620" w:rsidRDefault="006A7620" w:rsidP="006A7620">
            <w:pPr>
              <w:pStyle w:val="af4"/>
              <w:numPr>
                <w:ilvl w:val="0"/>
                <w:numId w:val="28"/>
              </w:numPr>
              <w:spacing w:line="256" w:lineRule="auto"/>
              <w:ind w:left="0"/>
              <w:rPr>
                <w:rFonts w:eastAsia="SimSun"/>
              </w:rPr>
            </w:pPr>
            <w:r>
              <w:rPr>
                <w:rFonts w:eastAsia="SimSun"/>
              </w:rPr>
              <w:t>Выставки;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книг и т.д.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XX Межрегионального книжного форума «Русский Запад»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15-17 апреля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ГБУК «ПОУНБ им. В.Я. Курбатова», г. Псков, ул. Профсоюзная, д. 2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«ПОУНБ им. В.Я. Курбатова»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Межрегиональных Александро-Невских юношеских чтений (в рамках Международных Александро-Невских чтений) 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Апрель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Ежегодные чтения, приуроченные к годовщине Ледового побоища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«День рождения Каверина»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35-летию присвоения имени В.А. Каверина областной детской библиотеке и 30-летию открытия памятника «Два капитана»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«Поэзия Победы» - сетевой поэтический марафон для лиц с ОВЗ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ОСП «ПОСБНС», г. Псков, ул Набат, д. 5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4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Екатерина Алексеевна, директор ОСП «ПОСБНС»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tabs>
                <w:tab w:val="left" w:pos="988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XIII Кирилло-Мефодиевских чтений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мая</w:t>
            </w:r>
          </w:p>
          <w:p w:rsidR="006A7620" w:rsidRDefault="006A7620" w:rsidP="006A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ГБУК «ПОУНБ им. В.Я. Курбатова», г. Псков, ул. Профсоюзная, д. 2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ГБУК «ПОУНБ им. В.Я. Курбатова», г. Псков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молодежный фестиваль «КаферинкаФест» (к Дню молодежи и Международному дню борьбы с наркоманией)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Книжные выставки, лектории, мастер-классы, творческие выступления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международного выставочного проекта «И была здесь деревня: летопись сожженных деревень Псковской и Витебской областей».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Июнь-октябрь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ГБУК «ПОУНБ им. В.Я. Курбатова», г. Псков, ул. Профсоюзная, д. 2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«ПОУНБ им. В.Я. Курбатова»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литературно-музыкальный фестиваль «КаверинкаФест»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молодежи и Международному дню борьбы с наркоманией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tabs>
                <w:tab w:val="left" w:pos="579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 xml:space="preserve">VII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Бунинские чтения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Себеж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ГБУК «ПОУНБ им. В.Я. Курбатова», г. Псков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Историко-краеведческая встреча-квартирник, приуроченная ко Дню ВДВ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августа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ГБУК «Псковская областная универсальная научная библиотека им. В.Я. Курбатова»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pStyle w:val="af5"/>
              <w:spacing w:before="0" w:after="0" w:line="240" w:lineRule="auto"/>
              <w:jc w:val="both"/>
              <w:rPr>
                <w:rFonts w:eastAsia="Times New Roman"/>
              </w:rPr>
            </w:pPr>
            <w:r>
              <w:t>Открытая музыкально-поэтическая встреча с</w:t>
            </w:r>
            <w:r>
              <w:rPr>
                <w:rFonts w:eastAsia="Times New Roman"/>
              </w:rPr>
              <w:t xml:space="preserve"> участием Владислава Адольфовича Русанова 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Справочно: В.А.Русанов - депутат Народного совета Донецкой Народной Республики, заместитель председателя Союза писателей ДНР писатель-фантаст, поэт, прозаик, переводчик, член Союза писателей Донецкой Народной Республики и Союза писателей России, автор 32 книг, редактор-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составитель сборника гражданской поэзии Донбасса «Час мужества»).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Дунаева Анна Сергеевна, заведующая Региональным краеведческим центром; Легкова Ирина Владимировна, заведующая отделом краеведческих проектов и программ Регионального краеведческого центра;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Дьячкова Анастасия Олеговна, заведующая Региональным библиотечным центром креативных индустрий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цифровых технологий; Яковлева Карина Михайловна, ведущий библиотекарь Регионального библиотечного центра креативных индустрий и цифровых технологий;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Голубева Антонина Евгеньевна, заведующая Молодежным библиотечным центром</w:t>
            </w:r>
          </w:p>
        </w:tc>
      </w:tr>
      <w:tr w:rsidR="006A7620" w:rsidTr="006A7620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tabs>
                <w:tab w:val="left" w:pos="1002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Межрегиональный фестиваль библиотечных программ по продвижению книги и чтения «Осень в Михайловском»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Псковская область, Пушкиногорский район, городское поселение Пушкиногорье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ГБУК «ПОУНБ им. В.Я. Курбатова», г. Псков</w:t>
            </w:r>
          </w:p>
        </w:tc>
      </w:tr>
      <w:tr w:rsidR="006A7620" w:rsidTr="006A7620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tabs>
                <w:tab w:val="left" w:pos="988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детско-юношеских чтений «Храмы Псковской земли»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воспитание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фестиваль «Стихирник»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К Всероссийскому дню лицеиста 19 октября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Бабенышева Полина Валерьевна, и.о.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ОСП «ПОБДЮ им. В.А. Каверина», г. Псков, Октябрьский пр., 7а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tabs>
                <w:tab w:val="left" w:pos="555"/>
              </w:tabs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«Перспективы создания системы взаимодействия библиотек и образовательных учреждений в социокультурной адаптации детей и подростков с особыми образовательными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потребностями» – межрегиональный круглый стол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«ПОСБНС», г. Псков, ул Набат, д. 5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межрегионального круглого стола примут участие сотрудники региональных специальных библиотек, муниципальных библиотек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работающие с </w:t>
            </w:r>
            <w:r w:rsidR="004B1449">
              <w:rPr>
                <w:rFonts w:ascii="Times New Roman" w:hAnsi="Times New Roman" w:cs="Times New Roman"/>
                <w:sz w:val="24"/>
                <w:szCs w:val="24"/>
              </w:rPr>
              <w:t>детьми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ГБУК «ПОУНБ им. В.Я. Курбатова»</w:t>
            </w:r>
          </w:p>
        </w:tc>
      </w:tr>
      <w:tr w:rsidR="006A7620" w:rsidTr="008E3BCA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конкурса чтецов «Читаем книги о войне» по системе Брайля среди инвалидов по зрению 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ОСП «ПОСБНС», г. Псков, ул Набат, д. 5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4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Екатерина Алексеевна, директор ОСП «ПОСБНС»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uppressAutoHyphens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«Читаем книги о войне» - областной конкурс чтецов по системе Брайля среди инвалидов по зрению</w:t>
            </w:r>
          </w:p>
          <w:p w:rsidR="006A7620" w:rsidRPr="00CC244B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Pr="00CC244B" w:rsidRDefault="006A7620" w:rsidP="006A7620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ОСП «ПОСБНС», г. Псков, ул Набат, д. 5</w:t>
            </w:r>
          </w:p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7620" w:rsidRPr="00CC244B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44B">
              <w:rPr>
                <w:rFonts w:ascii="Times New Roman" w:hAnsi="Times New Roman" w:cs="Times New Roman"/>
                <w:sz w:val="24"/>
                <w:szCs w:val="24"/>
              </w:rPr>
              <w:t>В конкурсе примут участие незрячие Псковского региона, владеющие системой Брайля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Екатерина Алексеевна, директор ОСП «ПОСБНС»</w:t>
            </w:r>
          </w:p>
        </w:tc>
      </w:tr>
      <w:tr w:rsidR="006A7620" w:rsidTr="001536D7">
        <w:trPr>
          <w:trHeight w:val="561"/>
        </w:trPr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«Я вам дарю свой яркий мир» - инклюзивная концертная программа с участием инвалидов различных категорий к Международному Дню инвалидов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A7620" w:rsidRDefault="006A7620" w:rsidP="006A7620">
            <w:pPr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20" w:rsidRDefault="006A7620" w:rsidP="006A7620">
            <w:pPr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Декабрь</w:t>
            </w:r>
          </w:p>
          <w:p w:rsidR="006A7620" w:rsidRDefault="006A7620" w:rsidP="006A7620">
            <w:pPr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20" w:rsidRDefault="006A7620" w:rsidP="006A7620">
            <w:pPr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«ПОСБНС», г. Псков, ул Набат, д. 5</w:t>
            </w:r>
          </w:p>
          <w:p w:rsidR="006A7620" w:rsidRDefault="006A7620" w:rsidP="006A7620">
            <w:pPr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концертной программе примут участие талантливые пользователи библиотеки с ОВЗ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Екатерина Алексеевна, директор ОСП «ПОСБНС»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инклюзивной концертной программы «Я вам дарю свой яркий мир» - с участием инвалидов различных категорий к Международному Дню инвалидов 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«ПОСБНС», г. Псков, ул Набат, д. 5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Екатерина Алексеевна, директор ОСП «ПОСБНС»</w:t>
            </w:r>
          </w:p>
        </w:tc>
      </w:tr>
      <w:tr w:rsidR="006A7620" w:rsidTr="001536D7"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7620" w:rsidRDefault="006A7620" w:rsidP="006A7620">
            <w:pPr>
              <w:numPr>
                <w:ilvl w:val="0"/>
                <w:numId w:val="27"/>
              </w:numPr>
              <w:spacing w:before="0" w:line="256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по воспитанию толерантного отношения к незрячим людям «Мир на кончиках пальцев»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 «ПОСБНС», г. Псков, ул Набат, д. 5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отдельному плану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620" w:rsidRDefault="006A7620" w:rsidP="006A7620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Екатерина Алексеевна, директор ОСП «ПОСБНС»</w:t>
            </w:r>
          </w:p>
        </w:tc>
      </w:tr>
    </w:tbl>
    <w:p w:rsidR="001536D7" w:rsidRDefault="001536D7" w:rsidP="001536D7">
      <w:pPr>
        <w:spacing w:after="28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36D7" w:rsidRDefault="001536D7" w:rsidP="001536D7">
      <w:pPr>
        <w:spacing w:after="10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36D7" w:rsidRDefault="001536D7" w:rsidP="001536D7">
      <w:pPr>
        <w:pageBreakBefore/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Международные мероприятия, проведение которых планируется в 2025 году </w:t>
      </w:r>
    </w:p>
    <w:p w:rsidR="001536D7" w:rsidRDefault="001536D7" w:rsidP="001536D7">
      <w:pPr>
        <w:spacing w:after="28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"/>
        <w:gridCol w:w="2997"/>
        <w:gridCol w:w="3521"/>
        <w:gridCol w:w="3090"/>
        <w:gridCol w:w="4031"/>
      </w:tblGrid>
      <w:tr w:rsidR="001536D7" w:rsidTr="001536D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и место проведения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Участники мероприятия 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Организаторы мероприятия </w:t>
            </w:r>
          </w:p>
        </w:tc>
      </w:tr>
      <w:tr w:rsidR="001536D7" w:rsidTr="001536D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Международный выставочный проект «И была здесь деревня: летопись сожженных деревень Псковской и Витебской областей».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1536D7" w:rsidRDefault="001536D7">
            <w:pPr>
              <w:spacing w:before="0" w:line="240" w:lineRule="auto"/>
              <w:ind w:firstLine="0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июнь-октябрь, </w:t>
            </w:r>
          </w:p>
          <w:p w:rsidR="001536D7" w:rsidRDefault="001536D7">
            <w:pPr>
              <w:spacing w:before="0" w:line="240" w:lineRule="auto"/>
              <w:ind w:firstLine="0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ГБУК «Псковская областная универсальная научная библиотека имени </w:t>
            </w:r>
          </w:p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В.Я. Курбатова»</w:t>
            </w:r>
          </w:p>
        </w:tc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Посетители библиотеки</w:t>
            </w:r>
          </w:p>
        </w:tc>
        <w:tc>
          <w:tcPr>
            <w:tcW w:w="4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ГБУК «Псковская областная универсальная научная библиотека имени В.Я.Курбатова»</w:t>
            </w:r>
          </w:p>
        </w:tc>
      </w:tr>
      <w:tr w:rsidR="001536D7" w:rsidTr="001536D7"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36D7" w:rsidRDefault="001536D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VII Международная научно-практическая конференция «Пчеловодство Псковской области»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Октябрь</w:t>
            </w:r>
          </w:p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НИИ СХ</w:t>
            </w:r>
          </w:p>
        </w:tc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Специалисты НИИ СХ, лругих регионов и стран СНГ</w:t>
            </w:r>
          </w:p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Беларусы и Казахстан</w:t>
            </w:r>
          </w:p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Мы соорганизаторы</w:t>
            </w:r>
          </w:p>
        </w:tc>
        <w:tc>
          <w:tcPr>
            <w:tcW w:w="4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НИИ СХ</w:t>
            </w:r>
          </w:p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ГБУК ПОУНБ им. В. Я. Курбатова</w:t>
            </w:r>
          </w:p>
          <w:p w:rsidR="001536D7" w:rsidRDefault="001536D7">
            <w:pPr>
              <w:spacing w:before="0" w:line="240" w:lineRule="auto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</w:tr>
    </w:tbl>
    <w:p w:rsidR="00057ED5" w:rsidRDefault="00057ED5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3FB8" w:rsidRDefault="00693FB8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3FB8" w:rsidRDefault="00693FB8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3FB8" w:rsidRDefault="00693FB8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3FB8" w:rsidRDefault="00693FB8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3FB8" w:rsidRDefault="00693FB8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3FB8" w:rsidRDefault="00693FB8" w:rsidP="00693FB8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21">
        <w:rPr>
          <w:rFonts w:ascii="Times New Roman" w:hAnsi="Times New Roman" w:cs="Times New Roman"/>
          <w:b/>
          <w:sz w:val="28"/>
          <w:szCs w:val="28"/>
        </w:rPr>
        <w:lastRenderedPageBreak/>
        <w:t>План издательской деятельности на 2025 год</w:t>
      </w:r>
    </w:p>
    <w:p w:rsidR="00693FB8" w:rsidRDefault="00693FB8" w:rsidP="00693FB8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0"/>
        <w:tblW w:w="9280" w:type="dxa"/>
        <w:tblInd w:w="-431" w:type="dxa"/>
        <w:tblLook w:val="04A0" w:firstRow="1" w:lastRow="0" w:firstColumn="1" w:lastColumn="0" w:noHBand="0" w:noVBand="1"/>
      </w:tblPr>
      <w:tblGrid>
        <w:gridCol w:w="1065"/>
        <w:gridCol w:w="2815"/>
        <w:gridCol w:w="2538"/>
        <w:gridCol w:w="2843"/>
        <w:gridCol w:w="19"/>
      </w:tblGrid>
      <w:tr w:rsidR="002409FB" w:rsidRPr="00401004" w:rsidTr="002409FB">
        <w:tc>
          <w:tcPr>
            <w:tcW w:w="1065" w:type="dxa"/>
          </w:tcPr>
          <w:p w:rsidR="002409FB" w:rsidRPr="00E2568B" w:rsidRDefault="002409FB" w:rsidP="008E3BC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15" w:type="dxa"/>
          </w:tcPr>
          <w:p w:rsidR="002409FB" w:rsidRPr="00E2568B" w:rsidRDefault="002409FB" w:rsidP="008E3BC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38" w:type="dxa"/>
          </w:tcPr>
          <w:p w:rsidR="002409FB" w:rsidRPr="00E2568B" w:rsidRDefault="002409FB" w:rsidP="008E3BC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8B">
              <w:rPr>
                <w:rFonts w:ascii="Times New Roman" w:hAnsi="Times New Roman" w:cs="Times New Roman"/>
                <w:b/>
                <w:sz w:val="28"/>
                <w:szCs w:val="28"/>
              </w:rPr>
              <w:t>Вид издания</w:t>
            </w:r>
          </w:p>
          <w:p w:rsidR="002409FB" w:rsidRPr="00E2568B" w:rsidRDefault="002409FB" w:rsidP="008E3BC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8B">
              <w:rPr>
                <w:rFonts w:ascii="Times New Roman" w:hAnsi="Times New Roman" w:cs="Times New Roman"/>
                <w:b/>
                <w:sz w:val="28"/>
                <w:szCs w:val="28"/>
              </w:rPr>
              <w:t>(электронное/</w:t>
            </w:r>
          </w:p>
          <w:p w:rsidR="002409FB" w:rsidRPr="00E2568B" w:rsidRDefault="002409FB" w:rsidP="008E3BC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8B">
              <w:rPr>
                <w:rFonts w:ascii="Times New Roman" w:hAnsi="Times New Roman" w:cs="Times New Roman"/>
                <w:b/>
                <w:sz w:val="28"/>
                <w:szCs w:val="28"/>
              </w:rPr>
              <w:t>печатное)</w:t>
            </w:r>
          </w:p>
        </w:tc>
        <w:tc>
          <w:tcPr>
            <w:tcW w:w="2862" w:type="dxa"/>
            <w:gridSpan w:val="2"/>
          </w:tcPr>
          <w:p w:rsidR="002409FB" w:rsidRPr="00E2568B" w:rsidRDefault="002409FB" w:rsidP="008E3BC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структурное подразделение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E2568B" w:rsidRDefault="002409FB" w:rsidP="00693FB8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  <w:rPr>
                <w:color w:val="00B0F0"/>
              </w:rPr>
            </w:pPr>
            <w:r w:rsidRPr="00693FB8">
              <w:t>Плакатные календари: «Писатели-юбиляры 2025 года»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>Карманные календари на 2025 год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Календарь знаменательных и памятных дат на 2026 год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Галанцева Е.И.,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Справочная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краеведческий центр, Отдел литературы по культуре и искусству, 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ОСП «ПОБДЮ им. В.А. Каверина»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Культура земли Псковской. Вып. 27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Художник Петр Павлович Оссовский: к 100-летию со дня рождения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Грищенко Н.Г.,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литературы по культуре и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Бакалова С.Л.,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развития информационных услуг и технологий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Cs/>
                <w:sz w:val="24"/>
                <w:szCs w:val="24"/>
              </w:rPr>
              <w:t>«Псковская книга 2024»</w:t>
            </w:r>
          </w:p>
          <w:p w:rsidR="002409FB" w:rsidRPr="00693FB8" w:rsidRDefault="002409FB" w:rsidP="00693FB8">
            <w:pPr>
              <w:pStyle w:val="af5"/>
              <w:spacing w:before="0" w:after="0"/>
              <w:jc w:val="both"/>
              <w:rPr>
                <w:b/>
              </w:rPr>
            </w:pP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Дунаева А.С.,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Сборник стихотворений псковских молодых литераторов: выпуск издания с рельефно-точечным шрифтом</w:t>
            </w:r>
          </w:p>
          <w:p w:rsidR="002409FB" w:rsidRPr="00693FB8" w:rsidRDefault="002409FB" w:rsidP="00693F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 (рельефно-точечный шрифт)</w:t>
            </w:r>
          </w:p>
          <w:p w:rsidR="002409FB" w:rsidRPr="00693FB8" w:rsidRDefault="002409FB" w:rsidP="00693F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Ануфриева Е.А.,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ОСП «ПОСБС»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693FB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  <w:rPr>
                <w:bCs/>
                <w:color w:val="000000" w:themeColor="text1"/>
              </w:rPr>
            </w:pPr>
            <w:r w:rsidRPr="00693FB8">
              <w:rPr>
                <w:bCs/>
                <w:color w:val="000000" w:themeColor="text1"/>
              </w:rPr>
              <w:t>Краеведческий буклет «Этот город самый лучший».</w:t>
            </w:r>
          </w:p>
          <w:p w:rsidR="002409FB" w:rsidRPr="00693FB8" w:rsidRDefault="002409FB" w:rsidP="00693FB8">
            <w:pPr>
              <w:pStyle w:val="af5"/>
              <w:spacing w:before="0" w:after="0"/>
              <w:jc w:val="both"/>
              <w:rPr>
                <w:bCs/>
                <w:color w:val="000000" w:themeColor="text1"/>
              </w:rPr>
            </w:pPr>
            <w:r w:rsidRPr="00693FB8">
              <w:rPr>
                <w:bCs/>
                <w:color w:val="000000" w:themeColor="text1"/>
              </w:rPr>
              <w:t>Веломаршрут по достопримечательностям города Пскова»</w:t>
            </w:r>
          </w:p>
        </w:tc>
        <w:tc>
          <w:tcPr>
            <w:tcW w:w="2538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Легкова И.В., заведующий отделом краеведческих проектов и программ Регионального краеведческого центра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Cs/>
                <w:sz w:val="24"/>
                <w:szCs w:val="24"/>
              </w:rPr>
              <w:t>«Мы помним их подвиг: Герои Советского Союза, освобождавшие Витебскую и Псковскую области»: Информационное издание</w:t>
            </w:r>
          </w:p>
        </w:tc>
        <w:tc>
          <w:tcPr>
            <w:tcW w:w="2538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Дунаева А.С.,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 xml:space="preserve">Сельское хозяйство земли Псковской. </w:t>
            </w:r>
          </w:p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>Вып. 15, «Лесное хозяйство Псковского региона»</w:t>
            </w:r>
          </w:p>
        </w:tc>
        <w:tc>
          <w:tcPr>
            <w:tcW w:w="2538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Серенсен Е.В.,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технико-экономической и сельскохозяйственной литературы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Комбинированный буклет «Меч Победы».</w:t>
            </w:r>
          </w:p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Из серии «Памятники героям Великой Отечественной войны»</w:t>
            </w:r>
          </w:p>
          <w:p w:rsidR="002409FB" w:rsidRPr="00693FB8" w:rsidRDefault="002409FB" w:rsidP="00693F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 (укрупненный шрифт, рельефно-точечный шрифт, рельефная графика), с аудиоприложением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Ануфриева Е.А.,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ОСП «ПОСБС»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693FB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пластинок в библиотеке: библиографический указатель. </w:t>
            </w:r>
          </w:p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Вып. 4</w:t>
            </w: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: К юбилеям композиторов 2025 года</w:t>
            </w:r>
          </w:p>
        </w:tc>
        <w:tc>
          <w:tcPr>
            <w:tcW w:w="2538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Грищенко Н.Г.,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литературы по культуре и искусству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буклет-путеводитель «80 фактов о Псковском крае в годы Великой </w:t>
            </w:r>
            <w:r w:rsidRPr="0069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войны».  Издательский проект к 80-летию Победы в Великой Отечественной войне 1941-1945 гг.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Дунаева А.С., заведующий Региональным краеведческим центром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693FB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Ежегодный доклад о деятельности муниципальных библиотек Псковской области в 2024 году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Трофимова В.В.,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Сборник сценариев библиотек области по работе с детьми и юношеством «Наша коллекция»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Гаврилова И.Ю.,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 xml:space="preserve">«Историк новой экономической политики (НЭПа) Надежда Павловна Попова»: биобиблиографический справочник. </w:t>
            </w:r>
          </w:p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>Серия «Наука земли Псковской: Вып.7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Дунаева А.С.,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</w:tr>
      <w:tr w:rsidR="002409FB" w:rsidRPr="00401004" w:rsidTr="002409FB">
        <w:trPr>
          <w:gridAfter w:val="1"/>
          <w:wAfter w:w="19" w:type="dxa"/>
        </w:trPr>
        <w:tc>
          <w:tcPr>
            <w:tcW w:w="9261" w:type="dxa"/>
            <w:gridSpan w:val="4"/>
          </w:tcPr>
          <w:p w:rsidR="002409FB" w:rsidRPr="00693FB8" w:rsidRDefault="002409FB" w:rsidP="002409F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  <w:rPr>
                <w:color w:val="00B0F0"/>
              </w:rPr>
            </w:pPr>
            <w:r w:rsidRPr="00693FB8">
              <w:t>Плакатные календари на 2026 год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 xml:space="preserve">Карманные календари на 2026 год 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2409F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2409F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Летопись документов, изданных в Псковской области.</w:t>
            </w: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3FB8">
              <w:rPr>
                <w:rFonts w:ascii="Times New Roman" w:hAnsi="Times New Roman" w:cs="Times New Roman"/>
                <w:iCs/>
                <w:sz w:val="24"/>
                <w:szCs w:val="24"/>
              </w:rPr>
              <w:t>Вып.8.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Экономика. Экономические науки.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Лемешко Л.Ю.,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хранения основного фонда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 xml:space="preserve">Комбинированный буклет «Память о защитниках Ленинграда». </w:t>
            </w:r>
          </w:p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>Из серии «Памятники героям Великой Отечественной войны»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 (укрупненный шрифт, рельефно-точечный шрифт, рельефная графика), с аудиоприложением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Ануфриева Е.А.,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ОСП «ПОСБС»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2409F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Печатное, электронная копия – </w:t>
            </w:r>
            <w:r w:rsidRPr="0069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М.В., Редакционно-</w:t>
            </w:r>
            <w:r w:rsidRPr="0069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60: Библиотеки Псковской области</w:t>
            </w: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: сборник. </w:t>
            </w:r>
          </w:p>
          <w:p w:rsidR="002409FB" w:rsidRPr="00693FB8" w:rsidRDefault="002409FB" w:rsidP="00693F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Вып. 38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В.В., </w:t>
            </w:r>
          </w:p>
          <w:p w:rsidR="002409FB" w:rsidRPr="00693FB8" w:rsidRDefault="002409FB" w:rsidP="00693F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2409F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«История Псковской земли в творчестве писателей: биобиблиографический справочник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Дунаева А.С.,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A46FD8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93FB8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Сборник по итогам круглого стола «Система взаимодействия библиотек и образовательных учреждений в социокультурной адаптации детей и подростков с особыми образовательными потребностями»</w:t>
            </w:r>
          </w:p>
        </w:tc>
        <w:tc>
          <w:tcPr>
            <w:tcW w:w="2538" w:type="dxa"/>
          </w:tcPr>
          <w:p w:rsidR="002409FB" w:rsidRPr="00693FB8" w:rsidRDefault="002409FB" w:rsidP="00693FB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Пашкевич Т.В.,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материалов </w:t>
            </w:r>
            <w:r w:rsidRPr="00693F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3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Межрегиональной краеведческой конференции «Во славу неизвестных побед»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Дунаева А.С.,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Региональный краеведческий центр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eastAsia="Calibri" w:hAnsi="Times New Roman" w:cs="Times New Roman"/>
                <w:sz w:val="24"/>
                <w:szCs w:val="24"/>
              </w:rPr>
              <w:t>Каверинский словарь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Бабенышева П.В.,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ОСП «ПОБДЮ им. В.А. Каверина»</w:t>
            </w:r>
          </w:p>
        </w:tc>
      </w:tr>
      <w:tr w:rsidR="002409FB" w:rsidRPr="00401004" w:rsidTr="002409FB">
        <w:tc>
          <w:tcPr>
            <w:tcW w:w="9280" w:type="dxa"/>
            <w:gridSpan w:val="5"/>
          </w:tcPr>
          <w:p w:rsidR="002409FB" w:rsidRPr="00693FB8" w:rsidRDefault="002409FB" w:rsidP="002409FB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Захарова М.В., Редакционно-издательский центр «Великие берега»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>«Из детства в юность»: Дайджест.</w:t>
            </w:r>
          </w:p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>Обзор опыта работы детских библиотек России и мира.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Гаврилова И.Ю.,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Отдел координации деятельности библиотек области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693FB8">
            <w:pPr>
              <w:pStyle w:val="af5"/>
              <w:spacing w:before="0" w:after="0"/>
              <w:jc w:val="both"/>
              <w:rPr>
                <w:b/>
              </w:rPr>
            </w:pPr>
            <w:r w:rsidRPr="00693FB8">
              <w:t>Комбинированный буклет «Защитники земли русской»</w:t>
            </w:r>
            <w:r w:rsidRPr="00693FB8">
              <w:rPr>
                <w:b/>
              </w:rPr>
              <w:t xml:space="preserve"> </w:t>
            </w:r>
          </w:p>
          <w:p w:rsidR="002409FB" w:rsidRPr="00693FB8" w:rsidRDefault="002409FB" w:rsidP="00693FB8">
            <w:pPr>
              <w:pStyle w:val="af5"/>
              <w:spacing w:before="0" w:after="0"/>
              <w:jc w:val="both"/>
            </w:pPr>
            <w:r w:rsidRPr="00693FB8">
              <w:t>Из серии «Памятники героям Великой Отечественной войны»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Печатное (укрупненный шрифт, рельефно-точечный шрифт, рельефная графика), с аудиоприложением 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Ануфриева Е.А.,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ОСП «ПОСБС»</w:t>
            </w:r>
          </w:p>
        </w:tc>
      </w:tr>
      <w:tr w:rsidR="002409FB" w:rsidRPr="00401004" w:rsidTr="002409FB">
        <w:tc>
          <w:tcPr>
            <w:tcW w:w="1065" w:type="dxa"/>
          </w:tcPr>
          <w:p w:rsidR="002409FB" w:rsidRPr="00EB0C4D" w:rsidRDefault="002409FB" w:rsidP="00693FB8">
            <w:pPr>
              <w:pStyle w:val="af4"/>
              <w:numPr>
                <w:ilvl w:val="0"/>
                <w:numId w:val="47"/>
              </w:numPr>
              <w:suppressAutoHyphens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Кирилло-Мефодиевские традиции в Пскове: сборник Кирилло-Мефодиевских </w:t>
            </w:r>
            <w:r w:rsidRPr="0069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 xml:space="preserve"> чтений</w:t>
            </w:r>
          </w:p>
        </w:tc>
        <w:tc>
          <w:tcPr>
            <w:tcW w:w="2538" w:type="dxa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Печатное, электронная копия – для размещения в сети интернет</w:t>
            </w:r>
          </w:p>
        </w:tc>
        <w:tc>
          <w:tcPr>
            <w:tcW w:w="2862" w:type="dxa"/>
            <w:gridSpan w:val="2"/>
          </w:tcPr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Денисова Р.А.,</w:t>
            </w:r>
          </w:p>
          <w:p w:rsidR="002409FB" w:rsidRPr="00693FB8" w:rsidRDefault="002409FB" w:rsidP="002409FB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8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 работе с редкими и ценными документами</w:t>
            </w:r>
          </w:p>
        </w:tc>
      </w:tr>
    </w:tbl>
    <w:p w:rsidR="00057ED5" w:rsidRDefault="00057ED5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ED5" w:rsidRDefault="00057ED5" w:rsidP="001C1131">
      <w:pPr>
        <w:spacing w:after="28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1A27" w:rsidRDefault="005A1A27" w:rsidP="005920B9">
      <w:pPr>
        <w:ind w:firstLine="0"/>
      </w:pPr>
    </w:p>
    <w:sectPr w:rsidR="005A1A27" w:rsidSect="001C1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F6" w:rsidRDefault="006F6AF6" w:rsidP="00057ED5">
      <w:pPr>
        <w:spacing w:before="0" w:line="240" w:lineRule="auto"/>
      </w:pPr>
      <w:r>
        <w:separator/>
      </w:r>
    </w:p>
  </w:endnote>
  <w:endnote w:type="continuationSeparator" w:id="0">
    <w:p w:rsidR="006F6AF6" w:rsidRDefault="006F6AF6" w:rsidP="00057E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F6" w:rsidRDefault="006F6AF6" w:rsidP="00057ED5">
      <w:pPr>
        <w:spacing w:before="0" w:line="240" w:lineRule="auto"/>
      </w:pPr>
      <w:r>
        <w:separator/>
      </w:r>
    </w:p>
  </w:footnote>
  <w:footnote w:type="continuationSeparator" w:id="0">
    <w:p w:rsidR="006F6AF6" w:rsidRDefault="006F6AF6" w:rsidP="00057ED5">
      <w:pPr>
        <w:spacing w:before="0" w:line="240" w:lineRule="auto"/>
      </w:pPr>
      <w:r>
        <w:continuationSeparator/>
      </w:r>
    </w:p>
  </w:footnote>
  <w:footnote w:id="1">
    <w:p w:rsidR="008E3BCA" w:rsidRPr="004A4FC5" w:rsidRDefault="008E3BCA" w:rsidP="00057ED5">
      <w:pPr>
        <w:spacing w:before="0" w:line="240" w:lineRule="auto"/>
        <w:ind w:firstLine="708"/>
        <w:rPr>
          <w:sz w:val="20"/>
          <w:szCs w:val="20"/>
        </w:rPr>
      </w:pPr>
      <w:r w:rsidRPr="004A4FC5">
        <w:rPr>
          <w:rStyle w:val="aff6"/>
        </w:rPr>
        <w:footnoteRef/>
      </w:r>
      <w:r w:rsidRPr="004A4FC5">
        <w:t xml:space="preserve"> </w:t>
      </w:r>
      <w:r w:rsidRPr="004A4FC5">
        <w:rPr>
          <w:sz w:val="20"/>
          <w:szCs w:val="20"/>
        </w:rPr>
        <w:t xml:space="preserve">При расчете необходимого объема средств на текущее комплектование используются показатели Государственного задания на 2024 год и плановый 2025 и 2026 годы (Часть </w:t>
      </w:r>
      <w:r w:rsidRPr="004A4FC5">
        <w:rPr>
          <w:sz w:val="20"/>
          <w:szCs w:val="20"/>
          <w:lang w:val="en-US"/>
        </w:rPr>
        <w:t>II</w:t>
      </w:r>
      <w:r w:rsidRPr="004A4FC5">
        <w:rPr>
          <w:sz w:val="20"/>
          <w:szCs w:val="20"/>
        </w:rPr>
        <w:t xml:space="preserve"> «Сведения о выполняемых работах»), где обновляемость фонда составляет 1,5 %.</w:t>
      </w:r>
    </w:p>
    <w:p w:rsidR="008E3BCA" w:rsidRPr="004A4FC5" w:rsidRDefault="008E3BCA" w:rsidP="00057ED5">
      <w:pPr>
        <w:spacing w:before="0" w:line="240" w:lineRule="auto"/>
        <w:ind w:firstLine="708"/>
        <w:rPr>
          <w:sz w:val="20"/>
          <w:szCs w:val="20"/>
        </w:rPr>
      </w:pPr>
      <w:r w:rsidRPr="004A4FC5">
        <w:rPr>
          <w:sz w:val="20"/>
          <w:szCs w:val="20"/>
        </w:rPr>
        <w:t xml:space="preserve">В консолидированном объеме фонда сегмент книг составляет 751 712 ед. хранения (по данным за 1-е полугодие 2024 года), соответственно, 1,5 % - </w:t>
      </w:r>
      <w:r w:rsidRPr="004A4FC5">
        <w:rPr>
          <w:b/>
          <w:sz w:val="20"/>
          <w:szCs w:val="20"/>
        </w:rPr>
        <w:t>11,3 ед. хранения</w:t>
      </w:r>
      <w:r w:rsidRPr="004A4FC5">
        <w:rPr>
          <w:sz w:val="20"/>
          <w:szCs w:val="20"/>
        </w:rPr>
        <w:t>.</w:t>
      </w:r>
    </w:p>
  </w:footnote>
  <w:footnote w:id="2">
    <w:p w:rsidR="008E3BCA" w:rsidRPr="004A4FC5" w:rsidRDefault="008E3BCA" w:rsidP="00057ED5">
      <w:pPr>
        <w:pStyle w:val="aff2"/>
        <w:ind w:firstLine="708"/>
        <w:jc w:val="both"/>
      </w:pPr>
      <w:r w:rsidRPr="004A4FC5">
        <w:rPr>
          <w:rStyle w:val="aff6"/>
        </w:rPr>
        <w:footnoteRef/>
      </w:r>
      <w:r w:rsidRPr="004A4FC5">
        <w:t xml:space="preserve"> По данным 2024 года средняя цена закупки книг составила 932 рубля.</w:t>
      </w:r>
    </w:p>
    <w:p w:rsidR="008E3BCA" w:rsidRDefault="008E3BCA" w:rsidP="00057ED5">
      <w:pPr>
        <w:pStyle w:val="aff2"/>
        <w:ind w:firstLine="708"/>
        <w:jc w:val="both"/>
      </w:pPr>
      <w:r w:rsidRPr="004A4FC5">
        <w:t xml:space="preserve">В документе «Основные направления единой государственной денежно-кредитной политики на 2025 и период 2026-2027 годов» от 27.09.24 уровень инфляции в 2025 году составит 4,5 %, соответственно, планируемая средняя закупочная цена книги составит 974 рубля. Для выполнения гос. задания по комплектованию фонда достаточный объем финансирования составит </w:t>
      </w:r>
      <w:r w:rsidRPr="004A4FC5">
        <w:rPr>
          <w:b/>
        </w:rPr>
        <w:t>11,0 млн. рублей</w:t>
      </w:r>
      <w:r w:rsidRPr="004A4FC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762"/>
    <w:multiLevelType w:val="hybridMultilevel"/>
    <w:tmpl w:val="D2D0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5762"/>
    <w:multiLevelType w:val="multilevel"/>
    <w:tmpl w:val="3CB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D0A26"/>
    <w:multiLevelType w:val="hybridMultilevel"/>
    <w:tmpl w:val="7D4AE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07497"/>
    <w:multiLevelType w:val="hybridMultilevel"/>
    <w:tmpl w:val="368271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D4A"/>
    <w:multiLevelType w:val="multilevel"/>
    <w:tmpl w:val="B3A0B0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796B"/>
    <w:multiLevelType w:val="hybridMultilevel"/>
    <w:tmpl w:val="B1967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2D5C04"/>
    <w:multiLevelType w:val="multilevel"/>
    <w:tmpl w:val="9FDAE0D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0D7A43CF"/>
    <w:multiLevelType w:val="hybridMultilevel"/>
    <w:tmpl w:val="17E6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A5E04"/>
    <w:multiLevelType w:val="hybridMultilevel"/>
    <w:tmpl w:val="1E0A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307F4"/>
    <w:multiLevelType w:val="multilevel"/>
    <w:tmpl w:val="800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128F362F"/>
    <w:multiLevelType w:val="hybridMultilevel"/>
    <w:tmpl w:val="DD28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D1F52"/>
    <w:multiLevelType w:val="hybridMultilevel"/>
    <w:tmpl w:val="8D0E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96911"/>
    <w:multiLevelType w:val="hybridMultilevel"/>
    <w:tmpl w:val="1E645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2558B"/>
    <w:multiLevelType w:val="hybridMultilevel"/>
    <w:tmpl w:val="DC7E5622"/>
    <w:lvl w:ilvl="0" w:tplc="D696CA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975CE"/>
    <w:multiLevelType w:val="hybridMultilevel"/>
    <w:tmpl w:val="8BF48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91E81"/>
    <w:multiLevelType w:val="hybridMultilevel"/>
    <w:tmpl w:val="C552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705E8"/>
    <w:multiLevelType w:val="hybridMultilevel"/>
    <w:tmpl w:val="F34C5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85CBF"/>
    <w:multiLevelType w:val="hybridMultilevel"/>
    <w:tmpl w:val="ACE2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F6C02"/>
    <w:multiLevelType w:val="hybridMultilevel"/>
    <w:tmpl w:val="F6D0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744E7"/>
    <w:multiLevelType w:val="hybridMultilevel"/>
    <w:tmpl w:val="3080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FC5263"/>
    <w:multiLevelType w:val="hybridMultilevel"/>
    <w:tmpl w:val="CD364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64D8D"/>
    <w:multiLevelType w:val="hybridMultilevel"/>
    <w:tmpl w:val="A392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62B67"/>
    <w:multiLevelType w:val="hybridMultilevel"/>
    <w:tmpl w:val="7BF2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C0C28"/>
    <w:multiLevelType w:val="hybridMultilevel"/>
    <w:tmpl w:val="27F0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D7AE4"/>
    <w:multiLevelType w:val="hybridMultilevel"/>
    <w:tmpl w:val="920A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52994"/>
    <w:multiLevelType w:val="hybridMultilevel"/>
    <w:tmpl w:val="A590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B3541"/>
    <w:multiLevelType w:val="hybridMultilevel"/>
    <w:tmpl w:val="6C4A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B245F"/>
    <w:multiLevelType w:val="hybridMultilevel"/>
    <w:tmpl w:val="2572D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2096D"/>
    <w:multiLevelType w:val="hybridMultilevel"/>
    <w:tmpl w:val="9A5C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D411A"/>
    <w:multiLevelType w:val="hybridMultilevel"/>
    <w:tmpl w:val="7BDC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70ECF"/>
    <w:multiLevelType w:val="multilevel"/>
    <w:tmpl w:val="BC909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C106B"/>
    <w:multiLevelType w:val="hybridMultilevel"/>
    <w:tmpl w:val="20E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06246"/>
    <w:multiLevelType w:val="hybridMultilevel"/>
    <w:tmpl w:val="D1D0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A239B"/>
    <w:multiLevelType w:val="hybridMultilevel"/>
    <w:tmpl w:val="77BE4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5D0C01"/>
    <w:multiLevelType w:val="hybridMultilevel"/>
    <w:tmpl w:val="8888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3761B"/>
    <w:multiLevelType w:val="hybridMultilevel"/>
    <w:tmpl w:val="6FB0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D5316"/>
    <w:multiLevelType w:val="hybridMultilevel"/>
    <w:tmpl w:val="77B4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E2CFC"/>
    <w:multiLevelType w:val="multilevel"/>
    <w:tmpl w:val="D8F602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49275C8"/>
    <w:multiLevelType w:val="hybridMultilevel"/>
    <w:tmpl w:val="92761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E1AE6"/>
    <w:multiLevelType w:val="hybridMultilevel"/>
    <w:tmpl w:val="3866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F2403"/>
    <w:multiLevelType w:val="hybridMultilevel"/>
    <w:tmpl w:val="88A21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A0598"/>
    <w:multiLevelType w:val="hybridMultilevel"/>
    <w:tmpl w:val="6FFCB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20C30"/>
    <w:multiLevelType w:val="hybridMultilevel"/>
    <w:tmpl w:val="764A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A0CE3"/>
    <w:multiLevelType w:val="hybridMultilevel"/>
    <w:tmpl w:val="4436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17F05"/>
    <w:multiLevelType w:val="hybridMultilevel"/>
    <w:tmpl w:val="4A7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66B00"/>
    <w:multiLevelType w:val="hybridMultilevel"/>
    <w:tmpl w:val="44D4C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7"/>
  </w:num>
  <w:num w:numId="4">
    <w:abstractNumId w:val="30"/>
  </w:num>
  <w:num w:numId="5">
    <w:abstractNumId w:val="9"/>
  </w:num>
  <w:num w:numId="6">
    <w:abstractNumId w:val="18"/>
  </w:num>
  <w:num w:numId="7">
    <w:abstractNumId w:val="13"/>
  </w:num>
  <w:num w:numId="8">
    <w:abstractNumId w:val="42"/>
  </w:num>
  <w:num w:numId="9">
    <w:abstractNumId w:val="16"/>
  </w:num>
  <w:num w:numId="10">
    <w:abstractNumId w:val="28"/>
  </w:num>
  <w:num w:numId="11">
    <w:abstractNumId w:val="26"/>
  </w:num>
  <w:num w:numId="12">
    <w:abstractNumId w:val="25"/>
  </w:num>
  <w:num w:numId="13">
    <w:abstractNumId w:val="0"/>
  </w:num>
  <w:num w:numId="14">
    <w:abstractNumId w:val="14"/>
  </w:num>
  <w:num w:numId="15">
    <w:abstractNumId w:val="11"/>
  </w:num>
  <w:num w:numId="16">
    <w:abstractNumId w:val="33"/>
  </w:num>
  <w:num w:numId="17">
    <w:abstractNumId w:val="38"/>
  </w:num>
  <w:num w:numId="18">
    <w:abstractNumId w:val="45"/>
  </w:num>
  <w:num w:numId="19">
    <w:abstractNumId w:val="5"/>
  </w:num>
  <w:num w:numId="20">
    <w:abstractNumId w:val="20"/>
  </w:num>
  <w:num w:numId="21">
    <w:abstractNumId w:val="12"/>
  </w:num>
  <w:num w:numId="22">
    <w:abstractNumId w:val="40"/>
  </w:num>
  <w:num w:numId="23">
    <w:abstractNumId w:val="3"/>
  </w:num>
  <w:num w:numId="24">
    <w:abstractNumId w:val="41"/>
  </w:num>
  <w:num w:numId="25">
    <w:abstractNumId w:val="27"/>
  </w:num>
  <w:num w:numId="26">
    <w:abstractNumId w:val="3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4"/>
  </w:num>
  <w:num w:numId="30">
    <w:abstractNumId w:val="44"/>
  </w:num>
  <w:num w:numId="31">
    <w:abstractNumId w:val="10"/>
  </w:num>
  <w:num w:numId="32">
    <w:abstractNumId w:val="22"/>
  </w:num>
  <w:num w:numId="33">
    <w:abstractNumId w:val="17"/>
  </w:num>
  <w:num w:numId="34">
    <w:abstractNumId w:val="35"/>
  </w:num>
  <w:num w:numId="35">
    <w:abstractNumId w:val="7"/>
  </w:num>
  <w:num w:numId="36">
    <w:abstractNumId w:val="39"/>
  </w:num>
  <w:num w:numId="37">
    <w:abstractNumId w:val="19"/>
  </w:num>
  <w:num w:numId="38">
    <w:abstractNumId w:val="23"/>
  </w:num>
  <w:num w:numId="39">
    <w:abstractNumId w:val="36"/>
  </w:num>
  <w:num w:numId="40">
    <w:abstractNumId w:val="21"/>
  </w:num>
  <w:num w:numId="41">
    <w:abstractNumId w:val="15"/>
  </w:num>
  <w:num w:numId="42">
    <w:abstractNumId w:val="8"/>
  </w:num>
  <w:num w:numId="43">
    <w:abstractNumId w:val="29"/>
  </w:num>
  <w:num w:numId="44">
    <w:abstractNumId w:val="34"/>
  </w:num>
  <w:num w:numId="45">
    <w:abstractNumId w:val="32"/>
  </w:num>
  <w:num w:numId="46">
    <w:abstractNumId w:val="43"/>
  </w:num>
  <w:num w:numId="47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19"/>
    <w:rsid w:val="00057ED5"/>
    <w:rsid w:val="000C4722"/>
    <w:rsid w:val="000D0206"/>
    <w:rsid w:val="001536D7"/>
    <w:rsid w:val="00185559"/>
    <w:rsid w:val="00191CB5"/>
    <w:rsid w:val="00193F19"/>
    <w:rsid w:val="001C1131"/>
    <w:rsid w:val="002409FB"/>
    <w:rsid w:val="00254985"/>
    <w:rsid w:val="00372865"/>
    <w:rsid w:val="004365EA"/>
    <w:rsid w:val="00451B50"/>
    <w:rsid w:val="004B1449"/>
    <w:rsid w:val="004C5C00"/>
    <w:rsid w:val="00543F61"/>
    <w:rsid w:val="005920B9"/>
    <w:rsid w:val="005A1A27"/>
    <w:rsid w:val="006311AC"/>
    <w:rsid w:val="0068108F"/>
    <w:rsid w:val="00693FB8"/>
    <w:rsid w:val="006A7620"/>
    <w:rsid w:val="006F6AF6"/>
    <w:rsid w:val="00754671"/>
    <w:rsid w:val="007F61CE"/>
    <w:rsid w:val="008E3BCA"/>
    <w:rsid w:val="00917B88"/>
    <w:rsid w:val="00987EA4"/>
    <w:rsid w:val="00AD1358"/>
    <w:rsid w:val="00C3473C"/>
    <w:rsid w:val="00C8798F"/>
    <w:rsid w:val="00CC244B"/>
    <w:rsid w:val="00CD297B"/>
    <w:rsid w:val="00DB215A"/>
    <w:rsid w:val="00E32EE6"/>
    <w:rsid w:val="00E532A1"/>
    <w:rsid w:val="00EC19B6"/>
    <w:rsid w:val="00EC26B5"/>
    <w:rsid w:val="00F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071B3-40D6-4BD8-B1CE-6B180CD5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1131"/>
    <w:pPr>
      <w:suppressAutoHyphens/>
      <w:spacing w:before="280" w:after="0"/>
      <w:ind w:firstLine="567"/>
      <w:jc w:val="both"/>
    </w:pPr>
    <w:rPr>
      <w:rFonts w:ascii="Calibri" w:eastAsia="SimSun" w:hAnsi="Calibri" w:cs="Calibri"/>
    </w:rPr>
  </w:style>
  <w:style w:type="paragraph" w:styleId="1">
    <w:name w:val="heading 1"/>
    <w:basedOn w:val="a"/>
    <w:link w:val="10"/>
    <w:rsid w:val="001C1131"/>
    <w:pPr>
      <w:keepNext/>
      <w:numPr>
        <w:numId w:val="1"/>
      </w:numPr>
      <w:spacing w:after="280"/>
      <w:jc w:val="left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0"/>
    <w:rsid w:val="001C1131"/>
    <w:pPr>
      <w:keepNext/>
      <w:tabs>
        <w:tab w:val="left" w:pos="576"/>
      </w:tabs>
      <w:spacing w:after="280"/>
      <w:ind w:left="432" w:hanging="432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link w:val="30"/>
    <w:rsid w:val="001C1131"/>
    <w:pPr>
      <w:keepNext/>
      <w:spacing w:after="280"/>
      <w:ind w:left="432" w:hanging="432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131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C113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C113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C1131"/>
  </w:style>
  <w:style w:type="character" w:customStyle="1" w:styleId="WW8Num1z1">
    <w:name w:val="WW8Num1z1"/>
    <w:rsid w:val="001C1131"/>
  </w:style>
  <w:style w:type="character" w:customStyle="1" w:styleId="WW8Num1z2">
    <w:name w:val="WW8Num1z2"/>
    <w:rsid w:val="001C1131"/>
  </w:style>
  <w:style w:type="character" w:customStyle="1" w:styleId="WW8Num1z3">
    <w:name w:val="WW8Num1z3"/>
    <w:rsid w:val="001C1131"/>
  </w:style>
  <w:style w:type="character" w:customStyle="1" w:styleId="WW8Num1z4">
    <w:name w:val="WW8Num1z4"/>
    <w:rsid w:val="001C1131"/>
  </w:style>
  <w:style w:type="character" w:customStyle="1" w:styleId="WW8Num1z5">
    <w:name w:val="WW8Num1z5"/>
    <w:rsid w:val="001C1131"/>
  </w:style>
  <w:style w:type="character" w:customStyle="1" w:styleId="WW8Num1z6">
    <w:name w:val="WW8Num1z6"/>
    <w:rsid w:val="001C1131"/>
  </w:style>
  <w:style w:type="character" w:customStyle="1" w:styleId="WW8Num1z7">
    <w:name w:val="WW8Num1z7"/>
    <w:rsid w:val="001C1131"/>
  </w:style>
  <w:style w:type="character" w:customStyle="1" w:styleId="WW8Num1z8">
    <w:name w:val="WW8Num1z8"/>
    <w:rsid w:val="001C1131"/>
  </w:style>
  <w:style w:type="character" w:customStyle="1" w:styleId="WW8Num2z0">
    <w:name w:val="WW8Num2z0"/>
    <w:rsid w:val="001C1131"/>
    <w:rPr>
      <w:rFonts w:ascii="Symbol" w:hAnsi="Symbol" w:cs="Symbol"/>
      <w:b/>
    </w:rPr>
  </w:style>
  <w:style w:type="character" w:customStyle="1" w:styleId="WW8Num3z0">
    <w:name w:val="WW8Num3z0"/>
    <w:rsid w:val="001C1131"/>
    <w:rPr>
      <w:rFonts w:ascii="Times New Roman" w:hAnsi="Times New Roman" w:cs="Times New Roman"/>
      <w:b/>
      <w:color w:val="FF0000"/>
      <w:sz w:val="22"/>
      <w:szCs w:val="22"/>
    </w:rPr>
  </w:style>
  <w:style w:type="character" w:customStyle="1" w:styleId="WW8Num4z0">
    <w:name w:val="WW8Num4z0"/>
    <w:rsid w:val="001C1131"/>
    <w:rPr>
      <w:b/>
    </w:rPr>
  </w:style>
  <w:style w:type="character" w:customStyle="1" w:styleId="WW8Num4z2">
    <w:name w:val="WW8Num4z2"/>
    <w:rsid w:val="001C1131"/>
    <w:rPr>
      <w:rFonts w:ascii="Wingdings" w:hAnsi="Wingdings" w:cs="Wingdings"/>
    </w:rPr>
  </w:style>
  <w:style w:type="character" w:customStyle="1" w:styleId="WW8Num4z4">
    <w:name w:val="WW8Num4z4"/>
    <w:rsid w:val="001C1131"/>
    <w:rPr>
      <w:rFonts w:ascii="Courier New" w:hAnsi="Courier New" w:cs="Courier New"/>
    </w:rPr>
  </w:style>
  <w:style w:type="character" w:customStyle="1" w:styleId="WW8Num5z0">
    <w:name w:val="WW8Num5z0"/>
    <w:rsid w:val="001C1131"/>
  </w:style>
  <w:style w:type="character" w:customStyle="1" w:styleId="WW8Num5z1">
    <w:name w:val="WW8Num5z1"/>
    <w:rsid w:val="001C1131"/>
  </w:style>
  <w:style w:type="character" w:customStyle="1" w:styleId="WW8Num5z2">
    <w:name w:val="WW8Num5z2"/>
    <w:rsid w:val="001C1131"/>
  </w:style>
  <w:style w:type="character" w:customStyle="1" w:styleId="WW8Num6z0">
    <w:name w:val="WW8Num6z0"/>
    <w:rsid w:val="001C1131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C1131"/>
  </w:style>
  <w:style w:type="character" w:customStyle="1" w:styleId="WW8Num6z2">
    <w:name w:val="WW8Num6z2"/>
    <w:rsid w:val="001C1131"/>
  </w:style>
  <w:style w:type="character" w:customStyle="1" w:styleId="WW8Num7z0">
    <w:name w:val="WW8Num7z0"/>
    <w:rsid w:val="001C1131"/>
    <w:rPr>
      <w:rFonts w:ascii="Symbol" w:hAnsi="Symbol" w:cs="Symbol"/>
    </w:rPr>
  </w:style>
  <w:style w:type="character" w:customStyle="1" w:styleId="WW8Num7z1">
    <w:name w:val="WW8Num7z1"/>
    <w:rsid w:val="001C1131"/>
    <w:rPr>
      <w:rFonts w:ascii="Courier New" w:hAnsi="Courier New" w:cs="Courier New"/>
    </w:rPr>
  </w:style>
  <w:style w:type="character" w:customStyle="1" w:styleId="WW8Num7z2">
    <w:name w:val="WW8Num7z2"/>
    <w:rsid w:val="001C1131"/>
    <w:rPr>
      <w:rFonts w:ascii="Wingdings" w:hAnsi="Wingdings" w:cs="Wingdings"/>
    </w:rPr>
  </w:style>
  <w:style w:type="character" w:customStyle="1" w:styleId="WW8Num7z5">
    <w:name w:val="WW8Num7z5"/>
    <w:rsid w:val="001C1131"/>
    <w:rPr>
      <w:rFonts w:ascii="Wingdings" w:hAnsi="Wingdings" w:cs="Wingdings"/>
    </w:rPr>
  </w:style>
  <w:style w:type="character" w:customStyle="1" w:styleId="WW8Num8z0">
    <w:name w:val="WW8Num8z0"/>
    <w:rsid w:val="001C1131"/>
  </w:style>
  <w:style w:type="character" w:customStyle="1" w:styleId="WW8Num8z2">
    <w:name w:val="WW8Num8z2"/>
    <w:rsid w:val="001C1131"/>
  </w:style>
  <w:style w:type="character" w:customStyle="1" w:styleId="WW8Num8z4">
    <w:name w:val="WW8Num8z4"/>
    <w:rsid w:val="001C1131"/>
  </w:style>
  <w:style w:type="character" w:customStyle="1" w:styleId="WW8Num9z0">
    <w:name w:val="WW8Num9z0"/>
    <w:rsid w:val="001C1131"/>
  </w:style>
  <w:style w:type="character" w:customStyle="1" w:styleId="WW8Num9z1">
    <w:name w:val="WW8Num9z1"/>
    <w:rsid w:val="001C1131"/>
  </w:style>
  <w:style w:type="character" w:customStyle="1" w:styleId="WW8Num9z2">
    <w:name w:val="WW8Num9z2"/>
    <w:rsid w:val="001C1131"/>
  </w:style>
  <w:style w:type="character" w:customStyle="1" w:styleId="WW8Num9z4">
    <w:name w:val="WW8Num9z4"/>
    <w:rsid w:val="001C1131"/>
  </w:style>
  <w:style w:type="character" w:customStyle="1" w:styleId="WW8NumSt9z1">
    <w:name w:val="WW8NumSt9z1"/>
    <w:rsid w:val="001C1131"/>
  </w:style>
  <w:style w:type="character" w:customStyle="1" w:styleId="WW8NumSt9z2">
    <w:name w:val="WW8NumSt9z2"/>
    <w:rsid w:val="001C1131"/>
  </w:style>
  <w:style w:type="character" w:customStyle="1" w:styleId="WW8NumSt9z3">
    <w:name w:val="WW8NumSt9z3"/>
    <w:rsid w:val="001C1131"/>
  </w:style>
  <w:style w:type="character" w:customStyle="1" w:styleId="WW8NumSt9z4">
    <w:name w:val="WW8NumSt9z4"/>
    <w:rsid w:val="001C1131"/>
  </w:style>
  <w:style w:type="character" w:customStyle="1" w:styleId="WW8NumSt9z5">
    <w:name w:val="WW8NumSt9z5"/>
    <w:rsid w:val="001C1131"/>
  </w:style>
  <w:style w:type="character" w:customStyle="1" w:styleId="WW8NumSt9z6">
    <w:name w:val="WW8NumSt9z6"/>
    <w:rsid w:val="001C1131"/>
  </w:style>
  <w:style w:type="character" w:customStyle="1" w:styleId="WW8NumSt9z7">
    <w:name w:val="WW8NumSt9z7"/>
    <w:rsid w:val="001C1131"/>
  </w:style>
  <w:style w:type="character" w:customStyle="1" w:styleId="WW8NumSt9z8">
    <w:name w:val="WW8NumSt9z8"/>
    <w:rsid w:val="001C1131"/>
  </w:style>
  <w:style w:type="character" w:customStyle="1" w:styleId="31">
    <w:name w:val="Основной шрифт абзаца3"/>
    <w:rsid w:val="001C1131"/>
  </w:style>
  <w:style w:type="character" w:customStyle="1" w:styleId="21">
    <w:name w:val="Основной шрифт абзаца2"/>
    <w:rsid w:val="001C1131"/>
  </w:style>
  <w:style w:type="character" w:customStyle="1" w:styleId="WW8Num5z3">
    <w:name w:val="WW8Num5z3"/>
    <w:rsid w:val="001C1131"/>
  </w:style>
  <w:style w:type="character" w:customStyle="1" w:styleId="WW8Num5z4">
    <w:name w:val="WW8Num5z4"/>
    <w:rsid w:val="001C1131"/>
  </w:style>
  <w:style w:type="character" w:customStyle="1" w:styleId="WW8Num5z5">
    <w:name w:val="WW8Num5z5"/>
    <w:rsid w:val="001C1131"/>
  </w:style>
  <w:style w:type="character" w:customStyle="1" w:styleId="WW8Num5z6">
    <w:name w:val="WW8Num5z6"/>
    <w:rsid w:val="001C1131"/>
  </w:style>
  <w:style w:type="character" w:customStyle="1" w:styleId="WW8Num5z7">
    <w:name w:val="WW8Num5z7"/>
    <w:rsid w:val="001C1131"/>
  </w:style>
  <w:style w:type="character" w:customStyle="1" w:styleId="WW8Num5z8">
    <w:name w:val="WW8Num5z8"/>
    <w:rsid w:val="001C1131"/>
  </w:style>
  <w:style w:type="character" w:customStyle="1" w:styleId="WW8Num6z3">
    <w:name w:val="WW8Num6z3"/>
    <w:rsid w:val="001C1131"/>
  </w:style>
  <w:style w:type="character" w:customStyle="1" w:styleId="WW8Num6z4">
    <w:name w:val="WW8Num6z4"/>
    <w:rsid w:val="001C1131"/>
  </w:style>
  <w:style w:type="character" w:customStyle="1" w:styleId="WW8Num6z5">
    <w:name w:val="WW8Num6z5"/>
    <w:rsid w:val="001C1131"/>
  </w:style>
  <w:style w:type="character" w:customStyle="1" w:styleId="WW8Num6z6">
    <w:name w:val="WW8Num6z6"/>
    <w:rsid w:val="001C1131"/>
  </w:style>
  <w:style w:type="character" w:customStyle="1" w:styleId="WW8Num6z7">
    <w:name w:val="WW8Num6z7"/>
    <w:rsid w:val="001C1131"/>
  </w:style>
  <w:style w:type="character" w:customStyle="1" w:styleId="WW8Num6z8">
    <w:name w:val="WW8Num6z8"/>
    <w:rsid w:val="001C1131"/>
  </w:style>
  <w:style w:type="character" w:customStyle="1" w:styleId="WW8Num8z1">
    <w:name w:val="WW8Num8z1"/>
    <w:rsid w:val="001C1131"/>
  </w:style>
  <w:style w:type="character" w:customStyle="1" w:styleId="WW8Num8z3">
    <w:name w:val="WW8Num8z3"/>
    <w:rsid w:val="001C1131"/>
  </w:style>
  <w:style w:type="character" w:customStyle="1" w:styleId="WW8Num8z5">
    <w:name w:val="WW8Num8z5"/>
    <w:rsid w:val="001C1131"/>
  </w:style>
  <w:style w:type="character" w:customStyle="1" w:styleId="WW8Num8z6">
    <w:name w:val="WW8Num8z6"/>
    <w:rsid w:val="001C1131"/>
  </w:style>
  <w:style w:type="character" w:customStyle="1" w:styleId="WW8Num8z7">
    <w:name w:val="WW8Num8z7"/>
    <w:rsid w:val="001C1131"/>
  </w:style>
  <w:style w:type="character" w:customStyle="1" w:styleId="WW8Num8z8">
    <w:name w:val="WW8Num8z8"/>
    <w:rsid w:val="001C1131"/>
  </w:style>
  <w:style w:type="character" w:customStyle="1" w:styleId="WW8Num9z3">
    <w:name w:val="WW8Num9z3"/>
    <w:rsid w:val="001C1131"/>
  </w:style>
  <w:style w:type="character" w:customStyle="1" w:styleId="WW8Num9z5">
    <w:name w:val="WW8Num9z5"/>
    <w:rsid w:val="001C1131"/>
  </w:style>
  <w:style w:type="character" w:customStyle="1" w:styleId="WW8Num9z6">
    <w:name w:val="WW8Num9z6"/>
    <w:rsid w:val="001C1131"/>
  </w:style>
  <w:style w:type="character" w:customStyle="1" w:styleId="WW8Num9z7">
    <w:name w:val="WW8Num9z7"/>
    <w:rsid w:val="001C1131"/>
  </w:style>
  <w:style w:type="character" w:customStyle="1" w:styleId="WW8Num9z8">
    <w:name w:val="WW8Num9z8"/>
    <w:rsid w:val="001C1131"/>
  </w:style>
  <w:style w:type="character" w:customStyle="1" w:styleId="WW8Num10z0">
    <w:name w:val="WW8Num10z0"/>
    <w:rsid w:val="001C1131"/>
    <w:rPr>
      <w:rFonts w:ascii="Symbol" w:eastAsia="Times New Roman" w:hAnsi="Symbol" w:cs="Times New Roman"/>
    </w:rPr>
  </w:style>
  <w:style w:type="character" w:customStyle="1" w:styleId="WW8Num10z1">
    <w:name w:val="WW8Num10z1"/>
    <w:rsid w:val="001C1131"/>
    <w:rPr>
      <w:rFonts w:ascii="Courier New" w:hAnsi="Courier New" w:cs="Courier New"/>
    </w:rPr>
  </w:style>
  <w:style w:type="character" w:customStyle="1" w:styleId="WW8Num10z2">
    <w:name w:val="WW8Num10z2"/>
    <w:rsid w:val="001C1131"/>
    <w:rPr>
      <w:rFonts w:ascii="Wingdings" w:hAnsi="Wingdings" w:cs="Wingdings"/>
    </w:rPr>
  </w:style>
  <w:style w:type="character" w:customStyle="1" w:styleId="WW8Num10z3">
    <w:name w:val="WW8Num10z3"/>
    <w:rsid w:val="001C1131"/>
    <w:rPr>
      <w:rFonts w:ascii="Symbol" w:hAnsi="Symbol" w:cs="Symbol"/>
    </w:rPr>
  </w:style>
  <w:style w:type="character" w:customStyle="1" w:styleId="WW8Num11z0">
    <w:name w:val="WW8Num11z0"/>
    <w:rsid w:val="001C1131"/>
    <w:rPr>
      <w:rFonts w:ascii="Symbol" w:hAnsi="Symbol" w:cs="Symbol"/>
    </w:rPr>
  </w:style>
  <w:style w:type="character" w:customStyle="1" w:styleId="WW8Num11z1">
    <w:name w:val="WW8Num11z1"/>
    <w:rsid w:val="001C1131"/>
    <w:rPr>
      <w:rFonts w:ascii="Courier New" w:hAnsi="Courier New" w:cs="Courier New"/>
    </w:rPr>
  </w:style>
  <w:style w:type="character" w:customStyle="1" w:styleId="WW8Num11z2">
    <w:name w:val="WW8Num11z2"/>
    <w:rsid w:val="001C1131"/>
    <w:rPr>
      <w:rFonts w:ascii="Wingdings" w:hAnsi="Wingdings" w:cs="Wingdings"/>
    </w:rPr>
  </w:style>
  <w:style w:type="character" w:customStyle="1" w:styleId="WW8Num12z0">
    <w:name w:val="WW8Num12z0"/>
    <w:rsid w:val="001C1131"/>
  </w:style>
  <w:style w:type="character" w:customStyle="1" w:styleId="WW8Num12z1">
    <w:name w:val="WW8Num12z1"/>
    <w:rsid w:val="001C1131"/>
  </w:style>
  <w:style w:type="character" w:customStyle="1" w:styleId="WW8Num12z2">
    <w:name w:val="WW8Num12z2"/>
    <w:rsid w:val="001C1131"/>
  </w:style>
  <w:style w:type="character" w:customStyle="1" w:styleId="WW8Num12z3">
    <w:name w:val="WW8Num12z3"/>
    <w:rsid w:val="001C1131"/>
  </w:style>
  <w:style w:type="character" w:customStyle="1" w:styleId="WW8Num12z4">
    <w:name w:val="WW8Num12z4"/>
    <w:rsid w:val="001C1131"/>
  </w:style>
  <w:style w:type="character" w:customStyle="1" w:styleId="WW8Num12z5">
    <w:name w:val="WW8Num12z5"/>
    <w:rsid w:val="001C1131"/>
  </w:style>
  <w:style w:type="character" w:customStyle="1" w:styleId="WW8Num12z6">
    <w:name w:val="WW8Num12z6"/>
    <w:rsid w:val="001C1131"/>
  </w:style>
  <w:style w:type="character" w:customStyle="1" w:styleId="WW8Num12z7">
    <w:name w:val="WW8Num12z7"/>
    <w:rsid w:val="001C1131"/>
  </w:style>
  <w:style w:type="character" w:customStyle="1" w:styleId="WW8Num12z8">
    <w:name w:val="WW8Num12z8"/>
    <w:rsid w:val="001C1131"/>
  </w:style>
  <w:style w:type="character" w:customStyle="1" w:styleId="WW8Num13z0">
    <w:name w:val="WW8Num13z0"/>
    <w:rsid w:val="001C1131"/>
    <w:rPr>
      <w:rFonts w:ascii="Symbol" w:hAnsi="Symbol" w:cs="Symbol"/>
    </w:rPr>
  </w:style>
  <w:style w:type="character" w:customStyle="1" w:styleId="WW8Num13z1">
    <w:name w:val="WW8Num13z1"/>
    <w:rsid w:val="001C1131"/>
    <w:rPr>
      <w:rFonts w:ascii="Courier New" w:hAnsi="Courier New" w:cs="Courier New"/>
    </w:rPr>
  </w:style>
  <w:style w:type="character" w:customStyle="1" w:styleId="WW8Num13z2">
    <w:name w:val="WW8Num13z2"/>
    <w:rsid w:val="001C1131"/>
    <w:rPr>
      <w:rFonts w:ascii="Wingdings" w:hAnsi="Wingdings" w:cs="Wingdings"/>
    </w:rPr>
  </w:style>
  <w:style w:type="character" w:customStyle="1" w:styleId="WW8Num14z0">
    <w:name w:val="WW8Num14z0"/>
    <w:rsid w:val="001C1131"/>
    <w:rPr>
      <w:rFonts w:ascii="Symbol" w:hAnsi="Symbol" w:cs="Symbol"/>
    </w:rPr>
  </w:style>
  <w:style w:type="character" w:customStyle="1" w:styleId="WW8Num14z1">
    <w:name w:val="WW8Num14z1"/>
    <w:rsid w:val="001C1131"/>
    <w:rPr>
      <w:rFonts w:ascii="Courier New" w:hAnsi="Courier New" w:cs="Courier New"/>
    </w:rPr>
  </w:style>
  <w:style w:type="character" w:customStyle="1" w:styleId="WW8Num14z2">
    <w:name w:val="WW8Num14z2"/>
    <w:rsid w:val="001C1131"/>
    <w:rPr>
      <w:rFonts w:ascii="Wingdings" w:hAnsi="Wingdings" w:cs="Wingdings"/>
    </w:rPr>
  </w:style>
  <w:style w:type="character" w:customStyle="1" w:styleId="WW8Num15z0">
    <w:name w:val="WW8Num15z0"/>
    <w:rsid w:val="001C1131"/>
    <w:rPr>
      <w:rFonts w:ascii="Symbol" w:hAnsi="Symbol" w:cs="Symbol"/>
    </w:rPr>
  </w:style>
  <w:style w:type="character" w:customStyle="1" w:styleId="WW8Num15z1">
    <w:name w:val="WW8Num15z1"/>
    <w:rsid w:val="001C1131"/>
    <w:rPr>
      <w:rFonts w:ascii="Courier New" w:hAnsi="Courier New" w:cs="Courier New"/>
    </w:rPr>
  </w:style>
  <w:style w:type="character" w:customStyle="1" w:styleId="WW8Num15z2">
    <w:name w:val="WW8Num15z2"/>
    <w:rsid w:val="001C1131"/>
    <w:rPr>
      <w:rFonts w:ascii="Wingdings" w:hAnsi="Wingdings" w:cs="Wingdings"/>
    </w:rPr>
  </w:style>
  <w:style w:type="character" w:customStyle="1" w:styleId="WW8Num16z0">
    <w:name w:val="WW8Num16z0"/>
    <w:rsid w:val="001C1131"/>
    <w:rPr>
      <w:rFonts w:ascii="Symbol" w:hAnsi="Symbol" w:cs="Symbol"/>
    </w:rPr>
  </w:style>
  <w:style w:type="character" w:customStyle="1" w:styleId="WW8Num16z1">
    <w:name w:val="WW8Num16z1"/>
    <w:rsid w:val="001C1131"/>
    <w:rPr>
      <w:rFonts w:ascii="Courier New" w:hAnsi="Courier New" w:cs="Courier New"/>
    </w:rPr>
  </w:style>
  <w:style w:type="character" w:customStyle="1" w:styleId="WW8Num16z2">
    <w:name w:val="WW8Num16z2"/>
    <w:rsid w:val="001C1131"/>
    <w:rPr>
      <w:rFonts w:ascii="Wingdings" w:hAnsi="Wingdings" w:cs="Wingdings"/>
    </w:rPr>
  </w:style>
  <w:style w:type="character" w:customStyle="1" w:styleId="WW8Num17z0">
    <w:name w:val="WW8Num17z0"/>
    <w:rsid w:val="001C1131"/>
    <w:rPr>
      <w:rFonts w:ascii="Symbol" w:hAnsi="Symbol" w:cs="Symbol"/>
    </w:rPr>
  </w:style>
  <w:style w:type="character" w:customStyle="1" w:styleId="WW8Num17z1">
    <w:name w:val="WW8Num17z1"/>
    <w:rsid w:val="001C1131"/>
    <w:rPr>
      <w:rFonts w:ascii="Courier New" w:hAnsi="Courier New" w:cs="Courier New"/>
    </w:rPr>
  </w:style>
  <w:style w:type="character" w:customStyle="1" w:styleId="WW8Num17z2">
    <w:name w:val="WW8Num17z2"/>
    <w:rsid w:val="001C1131"/>
    <w:rPr>
      <w:rFonts w:ascii="Wingdings" w:hAnsi="Wingdings" w:cs="Wingdings"/>
    </w:rPr>
  </w:style>
  <w:style w:type="character" w:customStyle="1" w:styleId="WW8Num18z0">
    <w:name w:val="WW8Num18z0"/>
    <w:rsid w:val="001C1131"/>
    <w:rPr>
      <w:rFonts w:ascii="Symbol" w:hAnsi="Symbol" w:cs="Symbol"/>
    </w:rPr>
  </w:style>
  <w:style w:type="character" w:customStyle="1" w:styleId="WW8Num18z1">
    <w:name w:val="WW8Num18z1"/>
    <w:rsid w:val="001C1131"/>
    <w:rPr>
      <w:rFonts w:ascii="Courier New" w:hAnsi="Courier New" w:cs="Courier New"/>
    </w:rPr>
  </w:style>
  <w:style w:type="character" w:customStyle="1" w:styleId="WW8Num18z2">
    <w:name w:val="WW8Num18z2"/>
    <w:rsid w:val="001C1131"/>
    <w:rPr>
      <w:rFonts w:ascii="Wingdings" w:hAnsi="Wingdings" w:cs="Wingdings"/>
    </w:rPr>
  </w:style>
  <w:style w:type="character" w:customStyle="1" w:styleId="WW8Num19z0">
    <w:name w:val="WW8Num19z0"/>
    <w:rsid w:val="001C1131"/>
    <w:rPr>
      <w:rFonts w:ascii="Symbol" w:hAnsi="Symbol" w:cs="Symbol"/>
    </w:rPr>
  </w:style>
  <w:style w:type="character" w:customStyle="1" w:styleId="WW8Num19z1">
    <w:name w:val="WW8Num19z1"/>
    <w:rsid w:val="001C1131"/>
    <w:rPr>
      <w:rFonts w:ascii="Courier New" w:hAnsi="Courier New" w:cs="Courier New"/>
    </w:rPr>
  </w:style>
  <w:style w:type="character" w:customStyle="1" w:styleId="WW8Num19z2">
    <w:name w:val="WW8Num19z2"/>
    <w:rsid w:val="001C1131"/>
    <w:rPr>
      <w:rFonts w:ascii="Wingdings" w:hAnsi="Wingdings" w:cs="Wingdings"/>
    </w:rPr>
  </w:style>
  <w:style w:type="character" w:customStyle="1" w:styleId="WW8Num20z0">
    <w:name w:val="WW8Num20z0"/>
    <w:rsid w:val="001C1131"/>
  </w:style>
  <w:style w:type="character" w:customStyle="1" w:styleId="WW8Num20z1">
    <w:name w:val="WW8Num20z1"/>
    <w:rsid w:val="001C1131"/>
  </w:style>
  <w:style w:type="character" w:customStyle="1" w:styleId="WW8Num20z2">
    <w:name w:val="WW8Num20z2"/>
    <w:rsid w:val="001C1131"/>
  </w:style>
  <w:style w:type="character" w:customStyle="1" w:styleId="WW8Num20z3">
    <w:name w:val="WW8Num20z3"/>
    <w:rsid w:val="001C1131"/>
  </w:style>
  <w:style w:type="character" w:customStyle="1" w:styleId="WW8Num20z4">
    <w:name w:val="WW8Num20z4"/>
    <w:rsid w:val="001C1131"/>
  </w:style>
  <w:style w:type="character" w:customStyle="1" w:styleId="WW8Num20z5">
    <w:name w:val="WW8Num20z5"/>
    <w:rsid w:val="001C1131"/>
  </w:style>
  <w:style w:type="character" w:customStyle="1" w:styleId="WW8Num20z6">
    <w:name w:val="WW8Num20z6"/>
    <w:rsid w:val="001C1131"/>
  </w:style>
  <w:style w:type="character" w:customStyle="1" w:styleId="WW8Num20z7">
    <w:name w:val="WW8Num20z7"/>
    <w:rsid w:val="001C1131"/>
  </w:style>
  <w:style w:type="character" w:customStyle="1" w:styleId="WW8Num20z8">
    <w:name w:val="WW8Num20z8"/>
    <w:rsid w:val="001C1131"/>
  </w:style>
  <w:style w:type="character" w:customStyle="1" w:styleId="WW8Num21z0">
    <w:name w:val="WW8Num21z0"/>
    <w:rsid w:val="001C1131"/>
    <w:rPr>
      <w:rFonts w:ascii="Symbol" w:hAnsi="Symbol" w:cs="Symbol"/>
      <w:sz w:val="24"/>
      <w:szCs w:val="24"/>
    </w:rPr>
  </w:style>
  <w:style w:type="character" w:customStyle="1" w:styleId="WW8Num21z1">
    <w:name w:val="WW8Num21z1"/>
    <w:rsid w:val="001C1131"/>
    <w:rPr>
      <w:rFonts w:ascii="Courier New" w:hAnsi="Courier New" w:cs="Courier New"/>
    </w:rPr>
  </w:style>
  <w:style w:type="character" w:customStyle="1" w:styleId="WW8Num21z2">
    <w:name w:val="WW8Num21z2"/>
    <w:rsid w:val="001C1131"/>
    <w:rPr>
      <w:rFonts w:ascii="Wingdings" w:hAnsi="Wingdings" w:cs="Wingdings"/>
    </w:rPr>
  </w:style>
  <w:style w:type="character" w:customStyle="1" w:styleId="WW8Num22z0">
    <w:name w:val="WW8Num22z0"/>
    <w:rsid w:val="001C1131"/>
    <w:rPr>
      <w:rFonts w:ascii="Symbol" w:hAnsi="Symbol" w:cs="Symbol"/>
    </w:rPr>
  </w:style>
  <w:style w:type="character" w:customStyle="1" w:styleId="WW8Num22z1">
    <w:name w:val="WW8Num22z1"/>
    <w:rsid w:val="001C1131"/>
    <w:rPr>
      <w:rFonts w:ascii="Courier New" w:hAnsi="Courier New" w:cs="Courier New"/>
    </w:rPr>
  </w:style>
  <w:style w:type="character" w:customStyle="1" w:styleId="WW8Num22z2">
    <w:name w:val="WW8Num22z2"/>
    <w:rsid w:val="001C1131"/>
    <w:rPr>
      <w:rFonts w:ascii="Wingdings" w:hAnsi="Wingdings" w:cs="Wingdings"/>
    </w:rPr>
  </w:style>
  <w:style w:type="character" w:customStyle="1" w:styleId="WW8Num23z0">
    <w:name w:val="WW8Num23z0"/>
    <w:rsid w:val="001C1131"/>
    <w:rPr>
      <w:rFonts w:ascii="Symbol" w:hAnsi="Symbol" w:cs="Symbol"/>
    </w:rPr>
  </w:style>
  <w:style w:type="character" w:customStyle="1" w:styleId="WW8Num23z1">
    <w:name w:val="WW8Num23z1"/>
    <w:rsid w:val="001C1131"/>
    <w:rPr>
      <w:rFonts w:ascii="Courier New" w:hAnsi="Courier New" w:cs="Courier New"/>
    </w:rPr>
  </w:style>
  <w:style w:type="character" w:customStyle="1" w:styleId="WW8Num23z2">
    <w:name w:val="WW8Num23z2"/>
    <w:rsid w:val="001C1131"/>
    <w:rPr>
      <w:rFonts w:ascii="Wingdings" w:hAnsi="Wingdings" w:cs="Wingdings"/>
    </w:rPr>
  </w:style>
  <w:style w:type="character" w:customStyle="1" w:styleId="WW8Num24z0">
    <w:name w:val="WW8Num24z0"/>
    <w:rsid w:val="001C1131"/>
    <w:rPr>
      <w:rFonts w:ascii="Symbol" w:eastAsia="Times New Roman" w:hAnsi="Symbol" w:cs="Times New Roman"/>
    </w:rPr>
  </w:style>
  <w:style w:type="character" w:customStyle="1" w:styleId="WW8Num24z1">
    <w:name w:val="WW8Num24z1"/>
    <w:rsid w:val="001C1131"/>
    <w:rPr>
      <w:rFonts w:ascii="Courier New" w:hAnsi="Courier New" w:cs="Courier New"/>
    </w:rPr>
  </w:style>
  <w:style w:type="character" w:customStyle="1" w:styleId="WW8Num24z2">
    <w:name w:val="WW8Num24z2"/>
    <w:rsid w:val="001C1131"/>
    <w:rPr>
      <w:rFonts w:ascii="Wingdings" w:hAnsi="Wingdings" w:cs="Wingdings"/>
    </w:rPr>
  </w:style>
  <w:style w:type="character" w:customStyle="1" w:styleId="WW8Num24z3">
    <w:name w:val="WW8Num24z3"/>
    <w:rsid w:val="001C1131"/>
    <w:rPr>
      <w:rFonts w:ascii="Symbol" w:hAnsi="Symbol" w:cs="Symbol"/>
    </w:rPr>
  </w:style>
  <w:style w:type="character" w:customStyle="1" w:styleId="WW8Num25z0">
    <w:name w:val="WW8Num25z0"/>
    <w:rsid w:val="001C1131"/>
    <w:rPr>
      <w:rFonts w:ascii="Symbol" w:hAnsi="Symbol" w:cs="Symbol"/>
    </w:rPr>
  </w:style>
  <w:style w:type="character" w:customStyle="1" w:styleId="WW8Num25z1">
    <w:name w:val="WW8Num25z1"/>
    <w:rsid w:val="001C1131"/>
    <w:rPr>
      <w:rFonts w:ascii="Courier New" w:hAnsi="Courier New" w:cs="Courier New"/>
    </w:rPr>
  </w:style>
  <w:style w:type="character" w:customStyle="1" w:styleId="WW8Num25z2">
    <w:name w:val="WW8Num25z2"/>
    <w:rsid w:val="001C1131"/>
    <w:rPr>
      <w:rFonts w:ascii="Wingdings" w:hAnsi="Wingdings" w:cs="Wingdings"/>
    </w:rPr>
  </w:style>
  <w:style w:type="character" w:customStyle="1" w:styleId="WW8Num26z0">
    <w:name w:val="WW8Num26z0"/>
    <w:rsid w:val="001C1131"/>
    <w:rPr>
      <w:rFonts w:ascii="Symbol" w:eastAsia="Times New Roman" w:hAnsi="Symbol" w:cs="Times New Roman"/>
    </w:rPr>
  </w:style>
  <w:style w:type="character" w:customStyle="1" w:styleId="WW8Num26z1">
    <w:name w:val="WW8Num26z1"/>
    <w:rsid w:val="001C1131"/>
    <w:rPr>
      <w:rFonts w:ascii="Courier New" w:hAnsi="Courier New" w:cs="Courier New"/>
    </w:rPr>
  </w:style>
  <w:style w:type="character" w:customStyle="1" w:styleId="WW8Num26z2">
    <w:name w:val="WW8Num26z2"/>
    <w:rsid w:val="001C1131"/>
    <w:rPr>
      <w:rFonts w:ascii="Wingdings" w:hAnsi="Wingdings" w:cs="Wingdings"/>
    </w:rPr>
  </w:style>
  <w:style w:type="character" w:customStyle="1" w:styleId="WW8Num26z3">
    <w:name w:val="WW8Num26z3"/>
    <w:rsid w:val="001C1131"/>
    <w:rPr>
      <w:rFonts w:ascii="Symbol" w:hAnsi="Symbol" w:cs="Symbol"/>
    </w:rPr>
  </w:style>
  <w:style w:type="character" w:customStyle="1" w:styleId="WW8Num27z0">
    <w:name w:val="WW8Num27z0"/>
    <w:rsid w:val="001C1131"/>
    <w:rPr>
      <w:rFonts w:ascii="Symbol" w:hAnsi="Symbol" w:cs="Symbol"/>
    </w:rPr>
  </w:style>
  <w:style w:type="character" w:customStyle="1" w:styleId="WW8Num27z1">
    <w:name w:val="WW8Num27z1"/>
    <w:rsid w:val="001C1131"/>
    <w:rPr>
      <w:rFonts w:ascii="Courier New" w:hAnsi="Courier New" w:cs="Courier New"/>
    </w:rPr>
  </w:style>
  <w:style w:type="character" w:customStyle="1" w:styleId="WW8Num27z2">
    <w:name w:val="WW8Num27z2"/>
    <w:rsid w:val="001C1131"/>
    <w:rPr>
      <w:rFonts w:ascii="Wingdings" w:hAnsi="Wingdings" w:cs="Wingdings"/>
    </w:rPr>
  </w:style>
  <w:style w:type="character" w:customStyle="1" w:styleId="WW8Num28z0">
    <w:name w:val="WW8Num28z0"/>
    <w:rsid w:val="001C1131"/>
    <w:rPr>
      <w:rFonts w:ascii="Symbol" w:hAnsi="Symbol" w:cs="Symbol"/>
    </w:rPr>
  </w:style>
  <w:style w:type="character" w:customStyle="1" w:styleId="WW8Num28z1">
    <w:name w:val="WW8Num28z1"/>
    <w:rsid w:val="001C1131"/>
    <w:rPr>
      <w:rFonts w:ascii="Courier New" w:hAnsi="Courier New" w:cs="Courier New"/>
    </w:rPr>
  </w:style>
  <w:style w:type="character" w:customStyle="1" w:styleId="WW8Num28z2">
    <w:name w:val="WW8Num28z2"/>
    <w:rsid w:val="001C1131"/>
    <w:rPr>
      <w:rFonts w:ascii="Wingdings" w:hAnsi="Wingdings" w:cs="Wingdings"/>
    </w:rPr>
  </w:style>
  <w:style w:type="character" w:customStyle="1" w:styleId="WW8Num29z0">
    <w:name w:val="WW8Num29z0"/>
    <w:rsid w:val="001C1131"/>
    <w:rPr>
      <w:color w:val="FF0000"/>
      <w:sz w:val="24"/>
      <w:szCs w:val="24"/>
    </w:rPr>
  </w:style>
  <w:style w:type="character" w:customStyle="1" w:styleId="WW8Num29z1">
    <w:name w:val="WW8Num29z1"/>
    <w:rsid w:val="001C1131"/>
  </w:style>
  <w:style w:type="character" w:customStyle="1" w:styleId="WW8Num29z2">
    <w:name w:val="WW8Num29z2"/>
    <w:rsid w:val="001C1131"/>
  </w:style>
  <w:style w:type="character" w:customStyle="1" w:styleId="WW8Num29z3">
    <w:name w:val="WW8Num29z3"/>
    <w:rsid w:val="001C1131"/>
  </w:style>
  <w:style w:type="character" w:customStyle="1" w:styleId="WW8Num29z4">
    <w:name w:val="WW8Num29z4"/>
    <w:rsid w:val="001C1131"/>
  </w:style>
  <w:style w:type="character" w:customStyle="1" w:styleId="WW8Num29z5">
    <w:name w:val="WW8Num29z5"/>
    <w:rsid w:val="001C1131"/>
  </w:style>
  <w:style w:type="character" w:customStyle="1" w:styleId="WW8Num29z6">
    <w:name w:val="WW8Num29z6"/>
    <w:rsid w:val="001C1131"/>
  </w:style>
  <w:style w:type="character" w:customStyle="1" w:styleId="WW8Num29z7">
    <w:name w:val="WW8Num29z7"/>
    <w:rsid w:val="001C1131"/>
  </w:style>
  <w:style w:type="character" w:customStyle="1" w:styleId="WW8Num29z8">
    <w:name w:val="WW8Num29z8"/>
    <w:rsid w:val="001C1131"/>
  </w:style>
  <w:style w:type="character" w:customStyle="1" w:styleId="WW8Num30z0">
    <w:name w:val="WW8Num30z0"/>
    <w:rsid w:val="001C1131"/>
    <w:rPr>
      <w:rFonts w:ascii="Symbol" w:hAnsi="Symbol" w:cs="Symbol"/>
    </w:rPr>
  </w:style>
  <w:style w:type="character" w:customStyle="1" w:styleId="WW8Num30z2">
    <w:name w:val="WW8Num30z2"/>
    <w:rsid w:val="001C1131"/>
    <w:rPr>
      <w:rFonts w:ascii="Wingdings" w:hAnsi="Wingdings" w:cs="Wingdings"/>
    </w:rPr>
  </w:style>
  <w:style w:type="character" w:customStyle="1" w:styleId="WW8Num30z4">
    <w:name w:val="WW8Num30z4"/>
    <w:rsid w:val="001C1131"/>
    <w:rPr>
      <w:rFonts w:ascii="Courier New" w:hAnsi="Courier New" w:cs="Courier New"/>
    </w:rPr>
  </w:style>
  <w:style w:type="character" w:customStyle="1" w:styleId="WW8NumSt9z0">
    <w:name w:val="WW8NumSt9z0"/>
    <w:rsid w:val="001C1131"/>
    <w:rPr>
      <w:rFonts w:ascii="Times New Roman" w:hAnsi="Times New Roman" w:cs="Times New Roman"/>
    </w:rPr>
  </w:style>
  <w:style w:type="character" w:customStyle="1" w:styleId="WW8NumSt11z0">
    <w:name w:val="WW8NumSt11z0"/>
    <w:rsid w:val="001C113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C1131"/>
  </w:style>
  <w:style w:type="character" w:styleId="a3">
    <w:name w:val="page number"/>
    <w:basedOn w:val="11"/>
    <w:rsid w:val="001C1131"/>
  </w:style>
  <w:style w:type="character" w:customStyle="1" w:styleId="-">
    <w:name w:val="Интернет-ссылка"/>
    <w:rsid w:val="001C1131"/>
    <w:rPr>
      <w:color w:val="0000FF"/>
      <w:u w:val="single"/>
    </w:rPr>
  </w:style>
  <w:style w:type="character" w:customStyle="1" w:styleId="a4">
    <w:name w:val="Выделение жирным"/>
    <w:rsid w:val="001C1131"/>
    <w:rPr>
      <w:b/>
      <w:bCs/>
    </w:rPr>
  </w:style>
  <w:style w:type="character" w:customStyle="1" w:styleId="t26">
    <w:name w:val="t26"/>
    <w:basedOn w:val="11"/>
    <w:rsid w:val="001C1131"/>
  </w:style>
  <w:style w:type="character" w:customStyle="1" w:styleId="a5">
    <w:name w:val="Знак Знак"/>
    <w:rsid w:val="001C1131"/>
    <w:rPr>
      <w:rFonts w:eastAsia="Arial Unicode MS"/>
      <w:lang w:val="ru-RU" w:bidi="ar-SA"/>
    </w:rPr>
  </w:style>
  <w:style w:type="character" w:customStyle="1" w:styleId="BodyTextIndentChar">
    <w:name w:val="Body Text Indent Char"/>
    <w:rsid w:val="001C1131"/>
    <w:rPr>
      <w:rFonts w:eastAsia="Calibri"/>
      <w:lang w:val="ru-RU" w:bidi="ar-SA"/>
    </w:rPr>
  </w:style>
  <w:style w:type="character" w:customStyle="1" w:styleId="apple-converted-space">
    <w:name w:val="apple-converted-space"/>
    <w:basedOn w:val="21"/>
    <w:rsid w:val="001C1131"/>
  </w:style>
  <w:style w:type="character" w:customStyle="1" w:styleId="4">
    <w:name w:val="Основной шрифт абзаца4"/>
    <w:rsid w:val="001C1131"/>
  </w:style>
  <w:style w:type="character" w:customStyle="1" w:styleId="a6">
    <w:name w:val="Основной текст Знак"/>
    <w:rsid w:val="001C1131"/>
    <w:rPr>
      <w:rFonts w:cs="Calibri"/>
      <w:sz w:val="27"/>
      <w:szCs w:val="27"/>
      <w:shd w:val="clear" w:color="auto" w:fill="FFFFFF"/>
    </w:rPr>
  </w:style>
  <w:style w:type="character" w:customStyle="1" w:styleId="TimesNewRoman">
    <w:name w:val="Основной текст + Times New Roman"/>
    <w:rsid w:val="001C113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imesNewRoman1">
    <w:name w:val="Основной текст + Times New Roman1"/>
    <w:rsid w:val="001C113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rsid w:val="001C1131"/>
    <w:rPr>
      <w:rFonts w:ascii="Times New Roman" w:eastAsia="Arial Unicode MS" w:hAnsi="Times New Roman" w:cs="Times New Roman"/>
      <w:sz w:val="20"/>
      <w:szCs w:val="20"/>
      <w:lang w:eastAsia="zh-CN"/>
    </w:rPr>
  </w:style>
  <w:style w:type="character" w:customStyle="1" w:styleId="a7">
    <w:name w:val="Нижний колонтитул Знак"/>
    <w:basedOn w:val="a0"/>
    <w:uiPriority w:val="99"/>
    <w:rsid w:val="001C11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с отступом Знак"/>
    <w:basedOn w:val="a0"/>
    <w:rsid w:val="001C1131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rsid w:val="001C11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llowedHyperlink"/>
    <w:rsid w:val="001C1131"/>
    <w:rPr>
      <w:color w:val="800080"/>
      <w:u w:val="single"/>
    </w:rPr>
  </w:style>
  <w:style w:type="character" w:customStyle="1" w:styleId="tag-body">
    <w:name w:val="tag-body"/>
    <w:basedOn w:val="a0"/>
    <w:rsid w:val="001C1131"/>
  </w:style>
  <w:style w:type="character" w:customStyle="1" w:styleId="fontstyle01">
    <w:name w:val="fontstyle01"/>
    <w:rsid w:val="001C1131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Текст выноски Знак"/>
    <w:basedOn w:val="a0"/>
    <w:rsid w:val="001C113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rsid w:val="001C1131"/>
    <w:rPr>
      <w:rFonts w:cs="Symbol"/>
      <w:b/>
    </w:rPr>
  </w:style>
  <w:style w:type="character" w:customStyle="1" w:styleId="ListLabel2">
    <w:name w:val="ListLabel 2"/>
    <w:rsid w:val="001C1131"/>
    <w:rPr>
      <w:rFonts w:cs="Courier New"/>
    </w:rPr>
  </w:style>
  <w:style w:type="character" w:customStyle="1" w:styleId="ac">
    <w:name w:val="Маркеры списка"/>
    <w:rsid w:val="001C1131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1C1131"/>
  </w:style>
  <w:style w:type="paragraph" w:customStyle="1" w:styleId="13">
    <w:name w:val="Заголовок1"/>
    <w:basedOn w:val="a"/>
    <w:next w:val="ae"/>
    <w:rsid w:val="001C1131"/>
    <w:pPr>
      <w:keepNext/>
      <w:spacing w:after="280"/>
      <w:ind w:firstLine="0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22"/>
    <w:rsid w:val="001C1131"/>
    <w:pPr>
      <w:widowControl w:val="0"/>
      <w:spacing w:after="280"/>
      <w:ind w:firstLine="0"/>
      <w:jc w:val="left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character" w:customStyle="1" w:styleId="22">
    <w:name w:val="Основной текст Знак2"/>
    <w:basedOn w:val="a0"/>
    <w:link w:val="ae"/>
    <w:rsid w:val="001C1131"/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styleId="af">
    <w:name w:val="List"/>
    <w:basedOn w:val="ae"/>
    <w:rsid w:val="001C1131"/>
    <w:rPr>
      <w:rFonts w:cs="Mangal"/>
    </w:rPr>
  </w:style>
  <w:style w:type="paragraph" w:styleId="af0">
    <w:name w:val="Title"/>
    <w:basedOn w:val="a"/>
    <w:link w:val="af1"/>
    <w:rsid w:val="001C113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1">
    <w:name w:val="Название Знак"/>
    <w:basedOn w:val="a0"/>
    <w:link w:val="af0"/>
    <w:rsid w:val="001C1131"/>
    <w:rPr>
      <w:rFonts w:ascii="Calibri" w:eastAsia="SimSun" w:hAnsi="Calibri"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1C1131"/>
    <w:pPr>
      <w:spacing w:before="0" w:line="240" w:lineRule="auto"/>
      <w:ind w:left="220" w:hanging="220"/>
    </w:pPr>
  </w:style>
  <w:style w:type="paragraph" w:styleId="af2">
    <w:name w:val="index heading"/>
    <w:basedOn w:val="a"/>
    <w:rsid w:val="001C1131"/>
    <w:pPr>
      <w:suppressLineNumbers/>
    </w:pPr>
    <w:rPr>
      <w:rFonts w:cs="Mangal"/>
    </w:rPr>
  </w:style>
  <w:style w:type="paragraph" w:styleId="af3">
    <w:name w:val="caption"/>
    <w:basedOn w:val="a"/>
    <w:rsid w:val="001C1131"/>
    <w:pPr>
      <w:suppressLineNumbers/>
      <w:spacing w:after="28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1C1131"/>
    <w:pPr>
      <w:suppressLineNumbers/>
      <w:spacing w:after="280"/>
      <w:ind w:firstLine="0"/>
      <w:jc w:val="lef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3">
    <w:name w:val="Название объекта2"/>
    <w:basedOn w:val="a"/>
    <w:rsid w:val="001C1131"/>
    <w:pPr>
      <w:suppressLineNumbers/>
      <w:spacing w:after="28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1C1131"/>
    <w:pPr>
      <w:suppressLineNumbers/>
      <w:spacing w:after="280"/>
      <w:ind w:firstLine="0"/>
      <w:jc w:val="lef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C1131"/>
    <w:pPr>
      <w:suppressLineNumbers/>
      <w:spacing w:after="28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C1131"/>
    <w:pPr>
      <w:suppressLineNumbers/>
      <w:spacing w:after="280"/>
      <w:ind w:firstLine="0"/>
      <w:jc w:val="left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af4">
    <w:name w:val="List Paragraph"/>
    <w:basedOn w:val="a"/>
    <w:uiPriority w:val="34"/>
    <w:qFormat/>
    <w:rsid w:val="001C1131"/>
    <w:pPr>
      <w:spacing w:before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qFormat/>
    <w:rsid w:val="001C1131"/>
    <w:pPr>
      <w:widowControl w:val="0"/>
      <w:suppressLineNumbers/>
      <w:spacing w:after="280"/>
      <w:ind w:firstLine="0"/>
      <w:jc w:val="lef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f6">
    <w:name w:val="footer"/>
    <w:basedOn w:val="a"/>
    <w:link w:val="17"/>
    <w:uiPriority w:val="99"/>
    <w:rsid w:val="001C1131"/>
    <w:pPr>
      <w:tabs>
        <w:tab w:val="center" w:pos="4677"/>
        <w:tab w:val="right" w:pos="9355"/>
      </w:tabs>
      <w:spacing w:after="28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6"/>
    <w:uiPriority w:val="99"/>
    <w:rsid w:val="001C11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нак Знак Знак Знак Знак Знак"/>
    <w:basedOn w:val="a"/>
    <w:rsid w:val="001C1131"/>
    <w:pPr>
      <w:spacing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Nonformat">
    <w:name w:val="ConsPlusNonformat"/>
    <w:rsid w:val="001C1131"/>
    <w:pPr>
      <w:suppressAutoHyphens/>
      <w:spacing w:before="280" w:after="28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8">
    <w:name w:val="Знак Знак Знак Знак Знак Знак Знак"/>
    <w:basedOn w:val="a"/>
    <w:rsid w:val="001C1131"/>
    <w:pPr>
      <w:spacing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9">
    <w:name w:val="Normal (Web)"/>
    <w:basedOn w:val="a"/>
    <w:rsid w:val="001C1131"/>
    <w:pPr>
      <w:spacing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1C1131"/>
    <w:pPr>
      <w:widowControl w:val="0"/>
      <w:spacing w:after="280"/>
      <w:ind w:left="720" w:firstLine="0"/>
      <w:jc w:val="left"/>
    </w:pPr>
    <w:rPr>
      <w:rFonts w:ascii="Times New Roman" w:eastAsia="Times New Roman" w:hAnsi="Times New Roman" w:cs="Tahoma"/>
      <w:color w:val="000000"/>
      <w:sz w:val="20"/>
      <w:szCs w:val="20"/>
      <w:lang w:val="en-US" w:eastAsia="zh-CN"/>
    </w:rPr>
  </w:style>
  <w:style w:type="paragraph" w:styleId="afa">
    <w:name w:val="Body Text Indent"/>
    <w:basedOn w:val="a"/>
    <w:link w:val="19"/>
    <w:rsid w:val="001C1131"/>
    <w:pPr>
      <w:spacing w:after="280"/>
      <w:ind w:left="283"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a"/>
    <w:rsid w:val="001C113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b">
    <w:name w:val="Заголовок таблицы"/>
    <w:basedOn w:val="af5"/>
    <w:rsid w:val="001C1131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1C1131"/>
    <w:pPr>
      <w:spacing w:after="28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d">
    <w:name w:val="a"/>
    <w:basedOn w:val="a"/>
    <w:rsid w:val="001C1131"/>
    <w:pPr>
      <w:spacing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Обычный (веб)1"/>
    <w:basedOn w:val="a"/>
    <w:rsid w:val="001C1131"/>
    <w:pPr>
      <w:spacing w:after="28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header"/>
    <w:basedOn w:val="a"/>
    <w:link w:val="1b"/>
    <w:rsid w:val="001C1131"/>
    <w:pPr>
      <w:tabs>
        <w:tab w:val="center" w:pos="4677"/>
        <w:tab w:val="right" w:pos="9355"/>
      </w:tabs>
      <w:spacing w:after="28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link w:val="afe"/>
    <w:rsid w:val="001C11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5">
    <w:name w:val="Абзац списка2"/>
    <w:basedOn w:val="a"/>
    <w:rsid w:val="001C1131"/>
    <w:pPr>
      <w:spacing w:after="280" w:line="256" w:lineRule="auto"/>
      <w:ind w:left="720" w:firstLine="0"/>
      <w:contextualSpacing/>
      <w:jc w:val="left"/>
    </w:pPr>
    <w:rPr>
      <w:rFonts w:eastAsia="Times New Roman" w:cs="Times New Roman"/>
    </w:rPr>
  </w:style>
  <w:style w:type="paragraph" w:styleId="aff">
    <w:name w:val="Balloon Text"/>
    <w:basedOn w:val="a"/>
    <w:link w:val="1c"/>
    <w:rsid w:val="001C1131"/>
    <w:pPr>
      <w:spacing w:after="280"/>
      <w:ind w:firstLine="0"/>
      <w:jc w:val="left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c">
    <w:name w:val="Текст выноски Знак1"/>
    <w:basedOn w:val="a0"/>
    <w:link w:val="aff"/>
    <w:rsid w:val="001C1131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33">
    <w:name w:val="Абзац списка3"/>
    <w:basedOn w:val="a"/>
    <w:rsid w:val="001C1131"/>
    <w:pPr>
      <w:spacing w:after="280" w:line="256" w:lineRule="auto"/>
      <w:ind w:left="720" w:firstLine="0"/>
      <w:contextualSpacing/>
      <w:jc w:val="left"/>
    </w:pPr>
    <w:rPr>
      <w:rFonts w:eastAsia="Times New Roman" w:cs="Times New Roman"/>
    </w:rPr>
  </w:style>
  <w:style w:type="paragraph" w:customStyle="1" w:styleId="40">
    <w:name w:val="Абзац списка4"/>
    <w:basedOn w:val="a"/>
    <w:rsid w:val="001C1131"/>
    <w:pPr>
      <w:spacing w:after="280" w:line="256" w:lineRule="auto"/>
      <w:ind w:left="720" w:firstLine="0"/>
      <w:contextualSpacing/>
      <w:jc w:val="left"/>
    </w:pPr>
    <w:rPr>
      <w:rFonts w:eastAsia="Times New Roman" w:cs="Times New Roman"/>
    </w:rPr>
  </w:style>
  <w:style w:type="paragraph" w:customStyle="1" w:styleId="ConsPlusNormal">
    <w:name w:val="ConsPlusNormal"/>
    <w:rsid w:val="001C1131"/>
    <w:pPr>
      <w:widowControl w:val="0"/>
      <w:suppressAutoHyphens/>
      <w:spacing w:before="280" w:after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"/>
    <w:rsid w:val="001C1131"/>
    <w:pPr>
      <w:spacing w:after="280" w:line="256" w:lineRule="auto"/>
      <w:ind w:left="720" w:firstLine="0"/>
      <w:contextualSpacing/>
      <w:jc w:val="left"/>
    </w:pPr>
    <w:rPr>
      <w:rFonts w:eastAsia="Times New Roman" w:cs="Times New Roman"/>
    </w:rPr>
  </w:style>
  <w:style w:type="table" w:styleId="aff0">
    <w:name w:val="Table Grid"/>
    <w:basedOn w:val="a1"/>
    <w:uiPriority w:val="39"/>
    <w:rsid w:val="001C11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unhideWhenUsed/>
    <w:rsid w:val="001C1131"/>
    <w:rPr>
      <w:color w:val="000080"/>
      <w:u w:val="single"/>
    </w:rPr>
  </w:style>
  <w:style w:type="paragraph" w:styleId="aff2">
    <w:name w:val="footnote text"/>
    <w:basedOn w:val="a"/>
    <w:link w:val="aff3"/>
    <w:semiHidden/>
    <w:rsid w:val="001C1131"/>
    <w:pPr>
      <w:suppressAutoHyphens w:val="0"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semiHidden/>
    <w:rsid w:val="001C1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Strong"/>
    <w:basedOn w:val="a0"/>
    <w:uiPriority w:val="22"/>
    <w:qFormat/>
    <w:rsid w:val="001C1131"/>
    <w:rPr>
      <w:b/>
      <w:bCs/>
    </w:rPr>
  </w:style>
  <w:style w:type="character" w:customStyle="1" w:styleId="organictextcontentspan">
    <w:name w:val="organictextcontentspan"/>
    <w:basedOn w:val="a0"/>
    <w:rsid w:val="001C1131"/>
  </w:style>
  <w:style w:type="character" w:customStyle="1" w:styleId="aff5">
    <w:name w:val="Основной текст_"/>
    <w:link w:val="41"/>
    <w:rsid w:val="001C1131"/>
    <w:rPr>
      <w:shd w:val="clear" w:color="auto" w:fill="FFFFFF"/>
    </w:rPr>
  </w:style>
  <w:style w:type="paragraph" w:customStyle="1" w:styleId="41">
    <w:name w:val="Основной текст4"/>
    <w:basedOn w:val="a"/>
    <w:link w:val="aff5"/>
    <w:rsid w:val="001C1131"/>
    <w:pPr>
      <w:widowControl w:val="0"/>
      <w:shd w:val="clear" w:color="auto" w:fill="FFFFFF"/>
      <w:suppressAutoHyphens w:val="0"/>
      <w:spacing w:before="0" w:line="413" w:lineRule="exact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a0"/>
    <w:rsid w:val="001C1131"/>
  </w:style>
  <w:style w:type="character" w:styleId="aff6">
    <w:name w:val="footnote reference"/>
    <w:semiHidden/>
    <w:rsid w:val="004365EA"/>
    <w:rPr>
      <w:vertAlign w:val="superscript"/>
    </w:rPr>
  </w:style>
  <w:style w:type="paragraph" w:customStyle="1" w:styleId="Standard">
    <w:name w:val="Standard"/>
    <w:rsid w:val="004365EA"/>
    <w:pPr>
      <w:suppressAutoHyphens/>
      <w:autoSpaceDN w:val="0"/>
      <w:spacing w:line="24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etodpoun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bo.pskov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80</Pages>
  <Words>17322</Words>
  <Characters>98742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32</cp:revision>
  <dcterms:created xsi:type="dcterms:W3CDTF">2025-01-28T08:08:00Z</dcterms:created>
  <dcterms:modified xsi:type="dcterms:W3CDTF">2025-01-28T17:43:00Z</dcterms:modified>
</cp:coreProperties>
</file>